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1D6" w:rsidRPr="00BF21D6" w:rsidRDefault="00BF21D6" w:rsidP="00BF21D6">
      <w:pPr>
        <w:spacing w:before="100" w:beforeAutospacing="1" w:after="100" w:afterAutospacing="1" w:line="240" w:lineRule="auto"/>
        <w:outlineLvl w:val="0"/>
        <w:rPr>
          <w:rFonts w:eastAsia="Times New Roman" w:cs="Times New Roman"/>
          <w:b/>
          <w:bCs/>
          <w:kern w:val="36"/>
          <w:sz w:val="48"/>
          <w:szCs w:val="48"/>
          <w:lang w:eastAsia="en-CA"/>
        </w:rPr>
      </w:pPr>
      <w:proofErr w:type="spellStart"/>
      <w:r w:rsidRPr="00BF21D6">
        <w:rPr>
          <w:rFonts w:eastAsia="Times New Roman" w:cs="Times New Roman"/>
          <w:b/>
          <w:bCs/>
          <w:kern w:val="36"/>
          <w:sz w:val="48"/>
          <w:szCs w:val="48"/>
          <w:lang w:eastAsia="en-CA"/>
        </w:rPr>
        <w:t>Porifera</w:t>
      </w:r>
      <w:proofErr w:type="spellEnd"/>
      <w:proofErr w:type="gramStart"/>
      <w:r w:rsidRPr="00BF21D6">
        <w:rPr>
          <w:rFonts w:eastAsia="Times New Roman" w:cs="Times New Roman"/>
          <w:b/>
          <w:bCs/>
          <w:kern w:val="36"/>
          <w:sz w:val="48"/>
          <w:szCs w:val="48"/>
          <w:lang w:eastAsia="en-CA"/>
        </w:rPr>
        <w:t>:</w:t>
      </w:r>
      <w:proofErr w:type="gramEnd"/>
      <w:r w:rsidRPr="00BF21D6">
        <w:rPr>
          <w:rFonts w:eastAsia="Times New Roman" w:cs="Times New Roman"/>
          <w:b/>
          <w:bCs/>
          <w:kern w:val="36"/>
          <w:sz w:val="48"/>
          <w:szCs w:val="48"/>
          <w:lang w:eastAsia="en-CA"/>
        </w:rPr>
        <w:br/>
      </w:r>
      <w:r w:rsidRPr="00BF21D6">
        <w:rPr>
          <w:rFonts w:eastAsia="Times New Roman" w:cs="Times New Roman"/>
          <w:b/>
          <w:bCs/>
          <w:i/>
          <w:iCs/>
          <w:kern w:val="36"/>
          <w:sz w:val="48"/>
          <w:szCs w:val="48"/>
          <w:lang w:eastAsia="en-CA"/>
        </w:rPr>
        <w:t xml:space="preserve">Preliminary experiments in </w:t>
      </w:r>
      <w:proofErr w:type="spellStart"/>
      <w:r w:rsidRPr="00BF21D6">
        <w:rPr>
          <w:rFonts w:eastAsia="Times New Roman" w:cs="Times New Roman"/>
          <w:b/>
          <w:bCs/>
          <w:i/>
          <w:iCs/>
          <w:kern w:val="36"/>
          <w:sz w:val="48"/>
          <w:szCs w:val="48"/>
          <w:lang w:eastAsia="en-CA"/>
        </w:rPr>
        <w:t>multicellularity</w:t>
      </w:r>
      <w:proofErr w:type="spellEnd"/>
      <w:r w:rsidRPr="00BF21D6">
        <w:rPr>
          <w:rFonts w:eastAsia="Times New Roman" w:cs="Times New Roman"/>
          <w:b/>
          <w:bCs/>
          <w:kern w:val="36"/>
          <w:sz w:val="48"/>
          <w:szCs w:val="48"/>
          <w:lang w:eastAsia="en-CA"/>
        </w:rPr>
        <w:t xml:space="preserve"> </w:t>
      </w:r>
    </w:p>
    <w:p w:rsidR="00BF21D6" w:rsidRPr="00BF21D6" w:rsidRDefault="00BF21D6" w:rsidP="00BF21D6">
      <w:pPr>
        <w:spacing w:before="100" w:beforeAutospacing="1" w:after="100" w:afterAutospacing="1" w:line="240" w:lineRule="auto"/>
        <w:rPr>
          <w:rFonts w:eastAsia="Times New Roman" w:cs="Times New Roman"/>
          <w:szCs w:val="24"/>
          <w:lang w:eastAsia="en-CA"/>
        </w:rPr>
      </w:pPr>
      <w:bookmarkStart w:id="0" w:name="pgfId-1024164"/>
      <w:bookmarkEnd w:id="0"/>
      <w:r>
        <w:rPr>
          <w:rFonts w:eastAsia="Times New Roman" w:cs="Times New Roman"/>
          <w:noProof/>
          <w:szCs w:val="24"/>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819150" cy="504825"/>
            <wp:effectExtent l="19050" t="0" r="0" b="0"/>
            <wp:wrapSquare wrapText="bothSides"/>
            <wp:docPr id="3" name="Picture 2" descr="http://Salinella.bio.uottawa.ca/CommonImages/P_let_spon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P_let_sponge.gif"/>
                    <pic:cNvPicPr>
                      <a:picLocks noChangeAspect="1" noChangeArrowheads="1"/>
                    </pic:cNvPicPr>
                  </pic:nvPicPr>
                  <pic:blipFill>
                    <a:blip r:embed="rId4" cstate="print"/>
                    <a:srcRect/>
                    <a:stretch>
                      <a:fillRect/>
                    </a:stretch>
                  </pic:blipFill>
                  <pic:spPr bwMode="auto">
                    <a:xfrm>
                      <a:off x="0" y="0"/>
                      <a:ext cx="819150" cy="504825"/>
                    </a:xfrm>
                    <a:prstGeom prst="rect">
                      <a:avLst/>
                    </a:prstGeom>
                    <a:noFill/>
                    <a:ln w="9525">
                      <a:noFill/>
                      <a:miter lim="800000"/>
                      <a:headEnd/>
                      <a:tailEnd/>
                    </a:ln>
                  </pic:spPr>
                </pic:pic>
              </a:graphicData>
            </a:graphic>
          </wp:anchor>
        </w:drawing>
      </w:r>
      <w:r w:rsidRPr="00BF21D6">
        <w:rPr>
          <w:rFonts w:eastAsia="Times New Roman" w:cs="Times New Roman"/>
          <w:szCs w:val="24"/>
          <w:lang w:eastAsia="en-CA"/>
        </w:rPr>
        <w:t> </w:t>
      </w:r>
    </w:p>
    <w:p w:rsidR="00BF21D6" w:rsidRPr="00BF21D6" w:rsidRDefault="00BF21D6" w:rsidP="00BF21D6">
      <w:pPr>
        <w:spacing w:before="100" w:beforeAutospacing="1" w:after="100" w:afterAutospacing="1" w:line="240" w:lineRule="auto"/>
        <w:rPr>
          <w:rFonts w:eastAsia="Times New Roman" w:cs="Times New Roman"/>
          <w:szCs w:val="24"/>
          <w:lang w:eastAsia="en-CA"/>
        </w:rPr>
      </w:pPr>
      <w:bookmarkStart w:id="1" w:name="pgfId-1024167"/>
      <w:bookmarkEnd w:id="1"/>
      <w:proofErr w:type="spellStart"/>
      <w:proofErr w:type="gramStart"/>
      <w:r w:rsidRPr="00BF21D6">
        <w:rPr>
          <w:rFonts w:eastAsia="Times New Roman" w:cs="Times New Roman"/>
          <w:szCs w:val="24"/>
          <w:lang w:eastAsia="en-CA"/>
        </w:rPr>
        <w:t>oriferans</w:t>
      </w:r>
      <w:proofErr w:type="spellEnd"/>
      <w:proofErr w:type="gramEnd"/>
      <w:r w:rsidRPr="00BF21D6">
        <w:rPr>
          <w:rFonts w:eastAsia="Times New Roman" w:cs="Times New Roman"/>
          <w:szCs w:val="24"/>
          <w:lang w:eastAsia="en-CA"/>
        </w:rPr>
        <w:t xml:space="preserve"> are important for us to know about in the course because they represent one of the first body plans that was an experiment in </w:t>
      </w:r>
      <w:proofErr w:type="spellStart"/>
      <w:r w:rsidRPr="00BF21D6">
        <w:rPr>
          <w:rFonts w:eastAsia="Times New Roman" w:cs="Times New Roman"/>
          <w:szCs w:val="24"/>
          <w:lang w:eastAsia="en-CA"/>
        </w:rPr>
        <w:t>multicellular</w:t>
      </w:r>
      <w:proofErr w:type="spellEnd"/>
      <w:r w:rsidRPr="00BF21D6">
        <w:rPr>
          <w:rFonts w:eastAsia="Times New Roman" w:cs="Times New Roman"/>
          <w:szCs w:val="24"/>
          <w:lang w:eastAsia="en-CA"/>
        </w:rPr>
        <w:t xml:space="preserve"> form. There is a limit to how large a single cell can be and for organisms to become larger they need to be made of many cells, rather than being just one large cell. Sponges are organized at the </w:t>
      </w:r>
      <w:hyperlink r:id="rId5" w:history="1">
        <w:r w:rsidRPr="00BF21D6">
          <w:rPr>
            <w:rFonts w:eastAsia="Times New Roman" w:cs="Times New Roman"/>
            <w:i/>
            <w:iCs/>
            <w:color w:val="0000FF"/>
            <w:szCs w:val="24"/>
            <w:u w:val="single"/>
            <w:lang w:eastAsia="en-CA"/>
          </w:rPr>
          <w:t>cellular grade,</w:t>
        </w:r>
      </w:hyperlink>
      <w:r w:rsidRPr="00BF21D6">
        <w:rPr>
          <w:rFonts w:eastAsia="Times New Roman" w:cs="Times New Roman"/>
          <w:szCs w:val="24"/>
          <w:lang w:eastAsia="en-CA"/>
        </w:rPr>
        <w:t xml:space="preserve"> meaning that they are loose associations of cells that have not formed tissues even though they have formed distinct layers. Two pieces of evidence demonstrate the cellular, rather than the </w:t>
      </w:r>
      <w:hyperlink r:id="rId6" w:history="1">
        <w:r w:rsidRPr="00BF21D6">
          <w:rPr>
            <w:rFonts w:eastAsia="Times New Roman" w:cs="Times New Roman"/>
            <w:i/>
            <w:iCs/>
            <w:color w:val="0000FF"/>
            <w:szCs w:val="24"/>
            <w:u w:val="single"/>
            <w:lang w:eastAsia="en-CA"/>
          </w:rPr>
          <w:t>tissue grade</w:t>
        </w:r>
      </w:hyperlink>
      <w:r w:rsidRPr="00BF21D6">
        <w:rPr>
          <w:rFonts w:eastAsia="Times New Roman" w:cs="Times New Roman"/>
          <w:szCs w:val="24"/>
          <w:lang w:eastAsia="en-CA"/>
        </w:rPr>
        <w:t xml:space="preserve"> of these animals. The first is the absence of a basement membrane to anchor the </w:t>
      </w:r>
      <w:proofErr w:type="spellStart"/>
      <w:r w:rsidRPr="00BF21D6">
        <w:rPr>
          <w:rFonts w:eastAsia="Times New Roman" w:cs="Times New Roman"/>
          <w:szCs w:val="24"/>
          <w:lang w:eastAsia="en-CA"/>
        </w:rPr>
        <w:t>poriferan</w:t>
      </w:r>
      <w:proofErr w:type="spellEnd"/>
      <w:r w:rsidRPr="00BF21D6">
        <w:rPr>
          <w:rFonts w:eastAsia="Times New Roman" w:cs="Times New Roman"/>
          <w:szCs w:val="24"/>
          <w:lang w:eastAsia="en-CA"/>
        </w:rPr>
        <w:t xml:space="preserve"> cells and the second is the absence cell junctions between adjacent cells. Both of these are characteristics we would normally associate with a tissue.</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605"/>
      </w:tblGrid>
      <w:tr w:rsidR="00BF21D6" w:rsidRPr="00BF21D6" w:rsidTr="00BF21D6">
        <w:trPr>
          <w:tblCellSpacing w:w="15" w:type="dxa"/>
        </w:trPr>
        <w:tc>
          <w:tcPr>
            <w:tcW w:w="0" w:type="auto"/>
            <w:vAlign w:val="center"/>
            <w:hideMark/>
          </w:tcPr>
          <w:p w:rsidR="00BF21D6" w:rsidRPr="00BF21D6" w:rsidRDefault="00BF21D6" w:rsidP="00BF21D6">
            <w:pPr>
              <w:spacing w:before="100" w:beforeAutospacing="1" w:after="100" w:afterAutospacing="1" w:line="240" w:lineRule="auto"/>
              <w:rPr>
                <w:rFonts w:eastAsia="Times New Roman" w:cs="Times New Roman"/>
                <w:szCs w:val="24"/>
                <w:lang w:eastAsia="en-CA"/>
              </w:rPr>
            </w:pPr>
            <w:bookmarkStart w:id="2" w:name="pgfId-1025455"/>
            <w:bookmarkEnd w:id="2"/>
            <w:r w:rsidRPr="00BF21D6">
              <w:rPr>
                <w:rFonts w:eastAsia="Times New Roman" w:cs="Times New Roman"/>
                <w:szCs w:val="24"/>
                <w:lang w:eastAsia="en-CA"/>
              </w:rPr>
              <w:t> </w:t>
            </w:r>
          </w:p>
          <w:p w:rsidR="00BF21D6" w:rsidRPr="00BF21D6" w:rsidRDefault="00BF21D6" w:rsidP="00BF21D6">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041525" cy="1455420"/>
                  <wp:effectExtent l="19050" t="0" r="0" b="0"/>
                  <wp:docPr id="1" name="Picture 1" descr="http://salinella.bio.uottawa.ca/BIO2135/lectures/Images/Pori_pori_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Pori_pori_gen.gif"/>
                          <pic:cNvPicPr>
                            <a:picLocks noChangeAspect="1" noChangeArrowheads="1"/>
                          </pic:cNvPicPr>
                        </pic:nvPicPr>
                        <pic:blipFill>
                          <a:blip r:embed="rId7" cstate="print"/>
                          <a:srcRect/>
                          <a:stretch>
                            <a:fillRect/>
                          </a:stretch>
                        </pic:blipFill>
                        <pic:spPr bwMode="auto">
                          <a:xfrm>
                            <a:off x="0" y="0"/>
                            <a:ext cx="2041525" cy="1455420"/>
                          </a:xfrm>
                          <a:prstGeom prst="rect">
                            <a:avLst/>
                          </a:prstGeom>
                          <a:noFill/>
                          <a:ln w="9525">
                            <a:noFill/>
                            <a:miter lim="800000"/>
                            <a:headEnd/>
                            <a:tailEnd/>
                          </a:ln>
                        </pic:spPr>
                      </pic:pic>
                    </a:graphicData>
                  </a:graphic>
                </wp:inline>
              </w:drawing>
            </w:r>
          </w:p>
        </w:tc>
      </w:tr>
      <w:tr w:rsidR="00BF21D6" w:rsidRPr="00BF21D6" w:rsidTr="00BF21D6">
        <w:trPr>
          <w:tblCellSpacing w:w="15" w:type="dxa"/>
        </w:trPr>
        <w:tc>
          <w:tcPr>
            <w:tcW w:w="0" w:type="auto"/>
            <w:vAlign w:val="center"/>
            <w:hideMark/>
          </w:tcPr>
          <w:p w:rsidR="00BF21D6" w:rsidRPr="00BF21D6" w:rsidRDefault="00BF21D6" w:rsidP="00BF21D6">
            <w:pPr>
              <w:spacing w:before="100" w:beforeAutospacing="1" w:after="100" w:afterAutospacing="1" w:line="240" w:lineRule="auto"/>
              <w:rPr>
                <w:rFonts w:eastAsia="Times New Roman" w:cs="Times New Roman"/>
                <w:szCs w:val="24"/>
                <w:lang w:eastAsia="en-CA"/>
              </w:rPr>
            </w:pPr>
            <w:bookmarkStart w:id="3" w:name="pgfId-1025459"/>
            <w:bookmarkEnd w:id="3"/>
            <w:r w:rsidRPr="00BF21D6">
              <w:rPr>
                <w:rFonts w:eastAsia="Times New Roman" w:cs="Times New Roman"/>
                <w:szCs w:val="24"/>
                <w:lang w:eastAsia="en-CA"/>
              </w:rPr>
              <w:t>Sponges such as these are an important part of the marine ecosystem, filtering huge volumes of organic matter from the water they pump through their bodies.</w:t>
            </w:r>
          </w:p>
        </w:tc>
      </w:tr>
    </w:tbl>
    <w:p w:rsidR="00BF21D6" w:rsidRPr="00BF21D6" w:rsidRDefault="00BF21D6" w:rsidP="00BF21D6">
      <w:pPr>
        <w:spacing w:before="100" w:beforeAutospacing="1" w:after="100" w:afterAutospacing="1" w:line="240" w:lineRule="auto"/>
        <w:rPr>
          <w:rFonts w:eastAsia="Times New Roman" w:cs="Times New Roman"/>
          <w:szCs w:val="24"/>
          <w:lang w:eastAsia="en-CA"/>
        </w:rPr>
      </w:pPr>
      <w:bookmarkStart w:id="4" w:name="pgfId-1025473"/>
      <w:bookmarkEnd w:id="4"/>
      <w:proofErr w:type="spellStart"/>
      <w:r w:rsidRPr="00BF21D6">
        <w:rPr>
          <w:rFonts w:eastAsia="Times New Roman" w:cs="Times New Roman"/>
          <w:szCs w:val="24"/>
          <w:lang w:eastAsia="en-CA"/>
        </w:rPr>
        <w:t>Poriferans</w:t>
      </w:r>
      <w:proofErr w:type="spellEnd"/>
      <w:r w:rsidRPr="00BF21D6">
        <w:rPr>
          <w:rFonts w:eastAsia="Times New Roman" w:cs="Times New Roman"/>
          <w:szCs w:val="24"/>
          <w:lang w:eastAsia="en-CA"/>
        </w:rPr>
        <w:t xml:space="preserve"> are specialized for pumping water and trapping the particulate food contained in it. This is accomplished by </w:t>
      </w:r>
      <w:proofErr w:type="gramStart"/>
      <w:r w:rsidRPr="00BF21D6">
        <w:rPr>
          <w:rFonts w:eastAsia="Times New Roman" w:cs="Times New Roman"/>
          <w:szCs w:val="24"/>
          <w:lang w:eastAsia="en-CA"/>
        </w:rPr>
        <w:t>the their</w:t>
      </w:r>
      <w:proofErr w:type="gramEnd"/>
      <w:r w:rsidRPr="00BF21D6">
        <w:rPr>
          <w:rFonts w:eastAsia="Times New Roman" w:cs="Times New Roman"/>
          <w:szCs w:val="24"/>
          <w:lang w:eastAsia="en-CA"/>
        </w:rPr>
        <w:t xml:space="preserve"> unique cells the </w:t>
      </w:r>
      <w:hyperlink r:id="rId8" w:history="1">
        <w:proofErr w:type="spellStart"/>
        <w:r w:rsidRPr="00BF21D6">
          <w:rPr>
            <w:rFonts w:eastAsia="Times New Roman" w:cs="Times New Roman"/>
            <w:i/>
            <w:iCs/>
            <w:color w:val="0000FF"/>
            <w:szCs w:val="24"/>
            <w:u w:val="single"/>
            <w:lang w:eastAsia="en-CA"/>
          </w:rPr>
          <w:t>choanocytes</w:t>
        </w:r>
        <w:proofErr w:type="spellEnd"/>
      </w:hyperlink>
      <w:r w:rsidRPr="00BF21D6">
        <w:rPr>
          <w:rFonts w:eastAsia="Times New Roman" w:cs="Times New Roman"/>
          <w:szCs w:val="24"/>
          <w:lang w:eastAsia="en-CA"/>
        </w:rPr>
        <w:t xml:space="preserve"> which, depending on the type of sponge architecture, line either the </w:t>
      </w:r>
      <w:hyperlink r:id="rId9" w:history="1">
        <w:proofErr w:type="spellStart"/>
        <w:r w:rsidRPr="00BF21D6">
          <w:rPr>
            <w:rFonts w:eastAsia="Times New Roman" w:cs="Times New Roman"/>
            <w:i/>
            <w:iCs/>
            <w:color w:val="0000FF"/>
            <w:szCs w:val="24"/>
            <w:u w:val="single"/>
            <w:lang w:eastAsia="en-CA"/>
          </w:rPr>
          <w:t>spongocoel</w:t>
        </w:r>
        <w:proofErr w:type="spellEnd"/>
        <w:r w:rsidRPr="00BF21D6">
          <w:rPr>
            <w:rFonts w:eastAsia="Times New Roman" w:cs="Times New Roman"/>
            <w:i/>
            <w:iCs/>
            <w:color w:val="0000FF"/>
            <w:szCs w:val="24"/>
            <w:u w:val="single"/>
            <w:lang w:eastAsia="en-CA"/>
          </w:rPr>
          <w:t>,</w:t>
        </w:r>
      </w:hyperlink>
      <w:r w:rsidRPr="00BF21D6">
        <w:rPr>
          <w:rFonts w:eastAsia="Times New Roman" w:cs="Times New Roman"/>
          <w:szCs w:val="24"/>
          <w:lang w:eastAsia="en-CA"/>
        </w:rPr>
        <w:t xml:space="preserve"> radial canals or </w:t>
      </w:r>
      <w:hyperlink r:id="rId10" w:history="1">
        <w:proofErr w:type="spellStart"/>
        <w:r w:rsidRPr="00BF21D6">
          <w:rPr>
            <w:rFonts w:eastAsia="Times New Roman" w:cs="Times New Roman"/>
            <w:i/>
            <w:iCs/>
            <w:color w:val="0000FF"/>
            <w:szCs w:val="24"/>
            <w:u w:val="single"/>
            <w:lang w:eastAsia="en-CA"/>
          </w:rPr>
          <w:t>choanocyte</w:t>
        </w:r>
        <w:proofErr w:type="spellEnd"/>
      </w:hyperlink>
      <w:r w:rsidRPr="00BF21D6">
        <w:rPr>
          <w:rFonts w:eastAsia="Times New Roman" w:cs="Times New Roman"/>
          <w:szCs w:val="24"/>
          <w:lang w:eastAsia="en-CA"/>
        </w:rPr>
        <w:t xml:space="preserve"> chambers. Increasing complexity in the architecture of the sponge, from </w:t>
      </w:r>
      <w:hyperlink r:id="rId11" w:history="1">
        <w:proofErr w:type="spellStart"/>
        <w:r w:rsidRPr="00BF21D6">
          <w:rPr>
            <w:rFonts w:eastAsia="Times New Roman" w:cs="Times New Roman"/>
            <w:i/>
            <w:iCs/>
            <w:color w:val="0000FF"/>
            <w:szCs w:val="24"/>
            <w:u w:val="single"/>
            <w:lang w:eastAsia="en-CA"/>
          </w:rPr>
          <w:t>asconoid</w:t>
        </w:r>
        <w:proofErr w:type="spellEnd"/>
      </w:hyperlink>
      <w:r w:rsidRPr="00BF21D6">
        <w:rPr>
          <w:rFonts w:eastAsia="Times New Roman" w:cs="Times New Roman"/>
          <w:szCs w:val="24"/>
          <w:lang w:eastAsia="en-CA"/>
        </w:rPr>
        <w:t xml:space="preserve"> to </w:t>
      </w:r>
      <w:hyperlink r:id="rId12" w:history="1">
        <w:proofErr w:type="spellStart"/>
        <w:r w:rsidRPr="00BF21D6">
          <w:rPr>
            <w:rFonts w:eastAsia="Times New Roman" w:cs="Times New Roman"/>
            <w:i/>
            <w:iCs/>
            <w:color w:val="0000FF"/>
            <w:szCs w:val="24"/>
            <w:u w:val="single"/>
            <w:lang w:eastAsia="en-CA"/>
          </w:rPr>
          <w:t>syconoid</w:t>
        </w:r>
        <w:proofErr w:type="spellEnd"/>
      </w:hyperlink>
      <w:r w:rsidRPr="00BF21D6">
        <w:rPr>
          <w:rFonts w:eastAsia="Times New Roman" w:cs="Times New Roman"/>
          <w:szCs w:val="24"/>
          <w:lang w:eastAsia="en-CA"/>
        </w:rPr>
        <w:t xml:space="preserve"> and </w:t>
      </w:r>
      <w:hyperlink r:id="rId13" w:history="1">
        <w:proofErr w:type="spellStart"/>
        <w:r w:rsidRPr="00BF21D6">
          <w:rPr>
            <w:rFonts w:eastAsia="Times New Roman" w:cs="Times New Roman"/>
            <w:i/>
            <w:iCs/>
            <w:color w:val="0000FF"/>
            <w:szCs w:val="24"/>
            <w:u w:val="single"/>
            <w:lang w:eastAsia="en-CA"/>
          </w:rPr>
          <w:t>leuconoid</w:t>
        </w:r>
        <w:proofErr w:type="spellEnd"/>
        <w:r w:rsidRPr="00BF21D6">
          <w:rPr>
            <w:rFonts w:eastAsia="Times New Roman" w:cs="Times New Roman"/>
            <w:i/>
            <w:iCs/>
            <w:color w:val="0000FF"/>
            <w:szCs w:val="24"/>
            <w:u w:val="single"/>
            <w:lang w:eastAsia="en-CA"/>
          </w:rPr>
          <w:t>,</w:t>
        </w:r>
      </w:hyperlink>
      <w:r w:rsidRPr="00BF21D6">
        <w:rPr>
          <w:rFonts w:eastAsia="Times New Roman" w:cs="Times New Roman"/>
          <w:szCs w:val="24"/>
          <w:lang w:eastAsia="en-CA"/>
        </w:rPr>
        <w:t xml:space="preserve"> results in more efficient pumping of large volumes of water and effectively trapping the food it contains. Most sponges are </w:t>
      </w:r>
      <w:hyperlink r:id="rId14" w:history="1">
        <w:proofErr w:type="spellStart"/>
        <w:r w:rsidRPr="00BF21D6">
          <w:rPr>
            <w:rFonts w:eastAsia="Times New Roman" w:cs="Times New Roman"/>
            <w:i/>
            <w:iCs/>
            <w:color w:val="0000FF"/>
            <w:szCs w:val="24"/>
            <w:u w:val="single"/>
            <w:lang w:eastAsia="en-CA"/>
          </w:rPr>
          <w:t>leuconoid</w:t>
        </w:r>
        <w:proofErr w:type="spellEnd"/>
      </w:hyperlink>
      <w:r w:rsidRPr="00BF21D6">
        <w:rPr>
          <w:rFonts w:eastAsia="Times New Roman" w:cs="Times New Roman"/>
          <w:szCs w:val="24"/>
          <w:lang w:eastAsia="en-CA"/>
        </w:rPr>
        <w:t xml:space="preserve"> in their body plan since this is the most efficient architecture.</w:t>
      </w:r>
    </w:p>
    <w:tbl>
      <w:tblPr>
        <w:tblpPr w:leftFromText="45" w:rightFromText="45" w:vertAnchor="text"/>
        <w:tblW w:w="1800" w:type="dxa"/>
        <w:tblCellSpacing w:w="15" w:type="dxa"/>
        <w:tblCellMar>
          <w:top w:w="150" w:type="dxa"/>
          <w:left w:w="150" w:type="dxa"/>
          <w:bottom w:w="150" w:type="dxa"/>
          <w:right w:w="150" w:type="dxa"/>
        </w:tblCellMar>
        <w:tblLook w:val="04A0"/>
      </w:tblPr>
      <w:tblGrid>
        <w:gridCol w:w="4020"/>
      </w:tblGrid>
      <w:tr w:rsidR="00BF21D6" w:rsidRPr="00BF21D6" w:rsidTr="00BF21D6">
        <w:trPr>
          <w:tblCellSpacing w:w="15" w:type="dxa"/>
        </w:trPr>
        <w:tc>
          <w:tcPr>
            <w:tcW w:w="0" w:type="auto"/>
            <w:vAlign w:val="center"/>
            <w:hideMark/>
          </w:tcPr>
          <w:p w:rsidR="00BF21D6" w:rsidRPr="00BF21D6" w:rsidRDefault="00BF21D6" w:rsidP="00BF21D6">
            <w:pPr>
              <w:spacing w:before="100" w:beforeAutospacing="1" w:after="100" w:afterAutospacing="1" w:line="240" w:lineRule="auto"/>
              <w:rPr>
                <w:rFonts w:eastAsia="Times New Roman" w:cs="Times New Roman"/>
                <w:szCs w:val="24"/>
                <w:lang w:eastAsia="en-CA"/>
              </w:rPr>
            </w:pPr>
            <w:bookmarkStart w:id="5" w:name="pgfId-1025483"/>
            <w:bookmarkEnd w:id="5"/>
            <w:r w:rsidRPr="00BF21D6">
              <w:rPr>
                <w:rFonts w:eastAsia="Times New Roman" w:cs="Times New Roman"/>
                <w:szCs w:val="24"/>
                <w:lang w:eastAsia="en-CA"/>
              </w:rPr>
              <w:t> </w:t>
            </w:r>
          </w:p>
          <w:p w:rsidR="00BF21D6" w:rsidRPr="00BF21D6" w:rsidRDefault="00BF21D6" w:rsidP="00BF21D6">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298700" cy="1597025"/>
                  <wp:effectExtent l="19050" t="0" r="6350" b="0"/>
                  <wp:docPr id="2" name="Picture 2" descr="http://salinella.bio.uottawa.ca/BIO2135/lectures/Images/Pori_pori_spicul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Pori_pori_spicules.gif"/>
                          <pic:cNvPicPr>
                            <a:picLocks noChangeAspect="1" noChangeArrowheads="1"/>
                          </pic:cNvPicPr>
                        </pic:nvPicPr>
                        <pic:blipFill>
                          <a:blip r:embed="rId15" cstate="print"/>
                          <a:srcRect/>
                          <a:stretch>
                            <a:fillRect/>
                          </a:stretch>
                        </pic:blipFill>
                        <pic:spPr bwMode="auto">
                          <a:xfrm>
                            <a:off x="0" y="0"/>
                            <a:ext cx="2298700" cy="1597025"/>
                          </a:xfrm>
                          <a:prstGeom prst="rect">
                            <a:avLst/>
                          </a:prstGeom>
                          <a:noFill/>
                          <a:ln w="9525">
                            <a:noFill/>
                            <a:miter lim="800000"/>
                            <a:headEnd/>
                            <a:tailEnd/>
                          </a:ln>
                        </pic:spPr>
                      </pic:pic>
                    </a:graphicData>
                  </a:graphic>
                </wp:inline>
              </w:drawing>
            </w:r>
          </w:p>
        </w:tc>
      </w:tr>
      <w:bookmarkStart w:id="6" w:name="pgfId-1025487"/>
      <w:bookmarkEnd w:id="6"/>
      <w:tr w:rsidR="00BF21D6" w:rsidRPr="00BF21D6" w:rsidTr="00BF21D6">
        <w:trPr>
          <w:tblCellSpacing w:w="15" w:type="dxa"/>
        </w:trPr>
        <w:tc>
          <w:tcPr>
            <w:tcW w:w="0" w:type="auto"/>
            <w:vAlign w:val="center"/>
            <w:hideMark/>
          </w:tcPr>
          <w:p w:rsidR="00BF21D6" w:rsidRPr="00BF21D6" w:rsidRDefault="00313C6B" w:rsidP="00BF21D6">
            <w:pPr>
              <w:spacing w:before="100" w:beforeAutospacing="1" w:after="100" w:afterAutospacing="1" w:line="240" w:lineRule="auto"/>
              <w:rPr>
                <w:rFonts w:eastAsia="Times New Roman" w:cs="Times New Roman"/>
                <w:szCs w:val="24"/>
                <w:lang w:eastAsia="en-CA"/>
              </w:rPr>
            </w:pPr>
            <w:r w:rsidRPr="00BF21D6">
              <w:rPr>
                <w:rFonts w:eastAsia="Times New Roman" w:cs="Times New Roman"/>
                <w:i/>
                <w:iCs/>
                <w:szCs w:val="24"/>
                <w:lang w:eastAsia="en-CA"/>
              </w:rPr>
              <w:fldChar w:fldCharType="begin"/>
            </w:r>
            <w:r w:rsidR="00BF21D6" w:rsidRPr="00BF21D6">
              <w:rPr>
                <w:rFonts w:eastAsia="Times New Roman" w:cs="Times New Roman"/>
                <w:i/>
                <w:iCs/>
                <w:szCs w:val="24"/>
                <w:lang w:eastAsia="en-CA"/>
              </w:rPr>
              <w:instrText xml:space="preserve"> HYPERLINK "javascript:Glossary('Spicules')" </w:instrText>
            </w:r>
            <w:r w:rsidRPr="00BF21D6">
              <w:rPr>
                <w:rFonts w:eastAsia="Times New Roman" w:cs="Times New Roman"/>
                <w:i/>
                <w:iCs/>
                <w:szCs w:val="24"/>
                <w:lang w:eastAsia="en-CA"/>
              </w:rPr>
              <w:fldChar w:fldCharType="separate"/>
            </w:r>
            <w:proofErr w:type="spellStart"/>
            <w:r w:rsidR="00BF21D6" w:rsidRPr="00BF21D6">
              <w:rPr>
                <w:rFonts w:eastAsia="Times New Roman" w:cs="Times New Roman"/>
                <w:i/>
                <w:iCs/>
                <w:color w:val="0000FF"/>
                <w:szCs w:val="24"/>
                <w:u w:val="single"/>
                <w:lang w:eastAsia="en-CA"/>
              </w:rPr>
              <w:t>Spicules</w:t>
            </w:r>
            <w:proofErr w:type="spellEnd"/>
            <w:r w:rsidRPr="00BF21D6">
              <w:rPr>
                <w:rFonts w:eastAsia="Times New Roman" w:cs="Times New Roman"/>
                <w:i/>
                <w:iCs/>
                <w:szCs w:val="24"/>
                <w:lang w:eastAsia="en-CA"/>
              </w:rPr>
              <w:fldChar w:fldCharType="end"/>
            </w:r>
            <w:r w:rsidR="00BF21D6" w:rsidRPr="00BF21D6">
              <w:rPr>
                <w:rFonts w:eastAsia="Times New Roman" w:cs="Times New Roman"/>
                <w:szCs w:val="24"/>
                <w:lang w:eastAsia="en-CA"/>
              </w:rPr>
              <w:t xml:space="preserve"> not only support the sponge, acting like a skeleton, but also help defend the sponge against predators.</w:t>
            </w:r>
          </w:p>
        </w:tc>
      </w:tr>
    </w:tbl>
    <w:p w:rsidR="00BF21D6" w:rsidRDefault="00BF21D6" w:rsidP="00BF21D6">
      <w:pPr>
        <w:spacing w:before="100" w:beforeAutospacing="1" w:after="100" w:afterAutospacing="1" w:line="240" w:lineRule="auto"/>
        <w:rPr>
          <w:rFonts w:eastAsia="Times New Roman" w:cs="Times New Roman"/>
          <w:szCs w:val="24"/>
          <w:lang w:eastAsia="en-CA"/>
        </w:rPr>
      </w:pPr>
      <w:bookmarkStart w:id="7" w:name="pgfId-1025474"/>
      <w:bookmarkEnd w:id="7"/>
      <w:r w:rsidRPr="00BF21D6">
        <w:rPr>
          <w:rFonts w:eastAsia="Times New Roman" w:cs="Times New Roman"/>
          <w:szCs w:val="24"/>
          <w:lang w:eastAsia="en-CA"/>
        </w:rPr>
        <w:t xml:space="preserve">Sponge taxonomists don't look at sponge architecture when they classify sponges. Instead it is the </w:t>
      </w:r>
      <w:hyperlink r:id="rId16" w:history="1">
        <w:proofErr w:type="spellStart"/>
        <w:r w:rsidRPr="00BF21D6">
          <w:rPr>
            <w:rFonts w:eastAsia="Times New Roman" w:cs="Times New Roman"/>
            <w:i/>
            <w:iCs/>
            <w:color w:val="0000FF"/>
            <w:szCs w:val="24"/>
            <w:u w:val="single"/>
            <w:lang w:eastAsia="en-CA"/>
          </w:rPr>
          <w:t>spicules</w:t>
        </w:r>
        <w:proofErr w:type="spellEnd"/>
      </w:hyperlink>
      <w:r w:rsidRPr="00BF21D6">
        <w:rPr>
          <w:rFonts w:eastAsia="Times New Roman" w:cs="Times New Roman"/>
          <w:szCs w:val="24"/>
          <w:lang w:eastAsia="en-CA"/>
        </w:rPr>
        <w:t xml:space="preserve"> the support the body and </w:t>
      </w:r>
      <w:proofErr w:type="gramStart"/>
      <w:r w:rsidRPr="00BF21D6">
        <w:rPr>
          <w:rFonts w:eastAsia="Times New Roman" w:cs="Times New Roman"/>
          <w:szCs w:val="24"/>
          <w:lang w:eastAsia="en-CA"/>
        </w:rPr>
        <w:t>are</w:t>
      </w:r>
      <w:proofErr w:type="gramEnd"/>
      <w:r w:rsidRPr="00BF21D6">
        <w:rPr>
          <w:rFonts w:eastAsia="Times New Roman" w:cs="Times New Roman"/>
          <w:szCs w:val="24"/>
          <w:lang w:eastAsia="en-CA"/>
        </w:rPr>
        <w:t xml:space="preserve"> embedded in it. Sponge </w:t>
      </w:r>
      <w:hyperlink r:id="rId17" w:history="1">
        <w:proofErr w:type="spellStart"/>
        <w:r w:rsidRPr="00BF21D6">
          <w:rPr>
            <w:rFonts w:eastAsia="Times New Roman" w:cs="Times New Roman"/>
            <w:i/>
            <w:iCs/>
            <w:color w:val="0000FF"/>
            <w:szCs w:val="24"/>
            <w:u w:val="single"/>
            <w:lang w:eastAsia="en-CA"/>
          </w:rPr>
          <w:t>spicules</w:t>
        </w:r>
        <w:proofErr w:type="spellEnd"/>
      </w:hyperlink>
      <w:r w:rsidRPr="00BF21D6">
        <w:rPr>
          <w:rFonts w:eastAsia="Times New Roman" w:cs="Times New Roman"/>
          <w:szCs w:val="24"/>
          <w:lang w:eastAsia="en-CA"/>
        </w:rPr>
        <w:t xml:space="preserve"> are made either of calcium, silica crystals or protein </w:t>
      </w:r>
      <w:proofErr w:type="gramStart"/>
      <w:r w:rsidRPr="00BF21D6">
        <w:rPr>
          <w:rFonts w:eastAsia="Times New Roman" w:cs="Times New Roman"/>
          <w:szCs w:val="24"/>
          <w:lang w:eastAsia="en-CA"/>
        </w:rPr>
        <w:t>(</w:t>
      </w:r>
      <w:r w:rsidRPr="00BF21D6">
        <w:rPr>
          <w:rFonts w:eastAsia="Times New Roman" w:cs="Times New Roman"/>
          <w:i/>
          <w:iCs/>
          <w:szCs w:val="24"/>
          <w:lang w:eastAsia="en-CA"/>
        </w:rPr>
        <w:t xml:space="preserve"> </w:t>
      </w:r>
      <w:proofErr w:type="gramEnd"/>
      <w:r w:rsidR="00313C6B" w:rsidRPr="00BF21D6">
        <w:rPr>
          <w:rFonts w:eastAsia="Times New Roman" w:cs="Times New Roman"/>
          <w:i/>
          <w:iCs/>
          <w:szCs w:val="24"/>
          <w:lang w:eastAsia="en-CA"/>
        </w:rPr>
        <w:fldChar w:fldCharType="begin"/>
      </w:r>
      <w:r w:rsidRPr="00BF21D6">
        <w:rPr>
          <w:rFonts w:eastAsia="Times New Roman" w:cs="Times New Roman"/>
          <w:i/>
          <w:iCs/>
          <w:szCs w:val="24"/>
          <w:lang w:eastAsia="en-CA"/>
        </w:rPr>
        <w:instrText xml:space="preserve"> HYPERLINK "javascript:Glossary('Spongin')" </w:instrText>
      </w:r>
      <w:r w:rsidR="00313C6B" w:rsidRPr="00BF21D6">
        <w:rPr>
          <w:rFonts w:eastAsia="Times New Roman" w:cs="Times New Roman"/>
          <w:i/>
          <w:iCs/>
          <w:szCs w:val="24"/>
          <w:lang w:eastAsia="en-CA"/>
        </w:rPr>
        <w:fldChar w:fldCharType="separate"/>
      </w:r>
      <w:proofErr w:type="spellStart"/>
      <w:r w:rsidRPr="00BF21D6">
        <w:rPr>
          <w:rFonts w:eastAsia="Times New Roman" w:cs="Times New Roman"/>
          <w:i/>
          <w:iCs/>
          <w:color w:val="0000FF"/>
          <w:szCs w:val="24"/>
          <w:u w:val="single"/>
          <w:lang w:eastAsia="en-CA"/>
        </w:rPr>
        <w:t>spongin</w:t>
      </w:r>
      <w:proofErr w:type="spellEnd"/>
      <w:r w:rsidR="00313C6B" w:rsidRPr="00BF21D6">
        <w:rPr>
          <w:rFonts w:eastAsia="Times New Roman" w:cs="Times New Roman"/>
          <w:i/>
          <w:iCs/>
          <w:szCs w:val="24"/>
          <w:lang w:eastAsia="en-CA"/>
        </w:rPr>
        <w:fldChar w:fldCharType="end"/>
      </w:r>
      <w:r w:rsidRPr="00BF21D6">
        <w:rPr>
          <w:rFonts w:eastAsia="Times New Roman" w:cs="Times New Roman"/>
          <w:szCs w:val="24"/>
          <w:lang w:eastAsia="en-CA"/>
        </w:rPr>
        <w:t xml:space="preserve"> ) or mixtures of the three. Although sponges are an ancient group, and still an important part of the marine ecosystem, the </w:t>
      </w:r>
      <w:proofErr w:type="spellStart"/>
      <w:proofErr w:type="gramStart"/>
      <w:r w:rsidRPr="00BF21D6">
        <w:rPr>
          <w:rFonts w:eastAsia="Times New Roman" w:cs="Times New Roman"/>
          <w:szCs w:val="24"/>
          <w:lang w:eastAsia="en-CA"/>
        </w:rPr>
        <w:t>poriferans</w:t>
      </w:r>
      <w:proofErr w:type="spellEnd"/>
      <w:proofErr w:type="gramEnd"/>
      <w:r w:rsidRPr="00BF21D6">
        <w:rPr>
          <w:rFonts w:eastAsia="Times New Roman" w:cs="Times New Roman"/>
          <w:szCs w:val="24"/>
          <w:lang w:eastAsia="en-CA"/>
        </w:rPr>
        <w:t xml:space="preserve"> dependence on this loose aggregation of cells, rather than the development of tissues is one of the reasons that this group is often considered and evolutionary dead end. So specialized is the sponge body plan for pumping water that it could not be modified into anything else. But don't count sponges out as one of the </w:t>
      </w:r>
      <w:r w:rsidRPr="00BF21D6">
        <w:rPr>
          <w:rFonts w:eastAsia="Times New Roman" w:cs="Times New Roman"/>
          <w:szCs w:val="24"/>
          <w:lang w:eastAsia="en-CA"/>
        </w:rPr>
        <w:lastRenderedPageBreak/>
        <w:t xml:space="preserve">winning body plans in the marine environment. There are lots of sponges and they have survived for a very long time because of the </w:t>
      </w:r>
      <w:hyperlink r:id="rId18" w:history="1">
        <w:proofErr w:type="spellStart"/>
        <w:r w:rsidRPr="00BF21D6">
          <w:rPr>
            <w:rFonts w:eastAsia="Times New Roman" w:cs="Times New Roman"/>
            <w:i/>
            <w:iCs/>
            <w:color w:val="0000FF"/>
            <w:szCs w:val="24"/>
            <w:u w:val="single"/>
            <w:lang w:eastAsia="en-CA"/>
          </w:rPr>
          <w:t>totipotent</w:t>
        </w:r>
        <w:proofErr w:type="spellEnd"/>
      </w:hyperlink>
      <w:r w:rsidRPr="00BF21D6">
        <w:rPr>
          <w:rFonts w:eastAsia="Times New Roman" w:cs="Times New Roman"/>
          <w:szCs w:val="24"/>
          <w:lang w:eastAsia="en-CA"/>
        </w:rPr>
        <w:t xml:space="preserve"> nature of their cells. Sponges can rapidly change their shape and grow towards water rich in food. They may be an evolutionary dead end but </w:t>
      </w:r>
      <w:proofErr w:type="gramStart"/>
      <w:r w:rsidRPr="00BF21D6">
        <w:rPr>
          <w:rFonts w:eastAsia="Times New Roman" w:cs="Times New Roman"/>
          <w:szCs w:val="24"/>
          <w:lang w:eastAsia="en-CA"/>
        </w:rPr>
        <w:t>their are</w:t>
      </w:r>
      <w:proofErr w:type="gramEnd"/>
      <w:r w:rsidRPr="00BF21D6">
        <w:rPr>
          <w:rFonts w:eastAsia="Times New Roman" w:cs="Times New Roman"/>
          <w:szCs w:val="24"/>
          <w:lang w:eastAsia="en-CA"/>
        </w:rPr>
        <w:t xml:space="preserve"> still one of the early success stories in animal evolution.</w:t>
      </w:r>
    </w:p>
    <w:p w:rsidR="00064592" w:rsidRDefault="00BF21D6" w:rsidP="00064592">
      <w:pPr>
        <w:pStyle w:val="Heading1"/>
      </w:pPr>
      <w:r>
        <w:t>Resources</w:t>
      </w:r>
    </w:p>
    <w:p w:rsidR="00064592" w:rsidRDefault="00064592" w:rsidP="00064592">
      <w:pPr>
        <w:pStyle w:val="Heading3"/>
        <w:spacing w:before="240" w:after="60"/>
        <w:textAlignment w:val="baseline"/>
        <w:rPr>
          <w:rFonts w:ascii="Verdana" w:hAnsi="Verdana"/>
          <w:color w:val="A51115"/>
          <w:szCs w:val="24"/>
        </w:rPr>
      </w:pPr>
      <w:bookmarkStart w:id="8" w:name="pgfId-1029499"/>
      <w:bookmarkEnd w:id="8"/>
      <w:r>
        <w:rPr>
          <w:rFonts w:ascii="Verdana" w:hAnsi="Verdana"/>
          <w:color w:val="A51115"/>
          <w:szCs w:val="24"/>
        </w:rPr>
        <w:t>Cellular grade of organization</w:t>
      </w:r>
    </w:p>
    <w:p w:rsidR="00064592" w:rsidRDefault="00064592" w:rsidP="00064592">
      <w:pPr>
        <w:pStyle w:val="body"/>
        <w:rPr>
          <w:rFonts w:ascii="Verdana" w:hAnsi="Verdana"/>
          <w:color w:val="000000"/>
          <w:sz w:val="18"/>
          <w:szCs w:val="18"/>
        </w:rPr>
      </w:pPr>
      <w:bookmarkStart w:id="9" w:name="pgfId-1027024"/>
      <w:bookmarkEnd w:id="9"/>
      <w:r>
        <w:rPr>
          <w:rStyle w:val="Emphasis"/>
          <w:b/>
          <w:bCs/>
          <w:i w:val="0"/>
          <w:iCs w:val="0"/>
          <w:color w:val="A11515"/>
          <w:sz w:val="32"/>
          <w:szCs w:val="32"/>
        </w:rPr>
        <w:t>T</w:t>
      </w:r>
      <w:r>
        <w:t xml:space="preserve">hat a sponge is an animal may come as a surprise to you. You're not alone. Biologists considered them plants until the late 1700s. Sponges are </w:t>
      </w:r>
      <w:proofErr w:type="spellStart"/>
      <w:r>
        <w:t>multicellular</w:t>
      </w:r>
      <w:proofErr w:type="spellEnd"/>
      <w:r>
        <w:t xml:space="preserve"> animals but with a difference. That difference is why they are referred to as </w:t>
      </w:r>
      <w:hyperlink r:id="rId19" w:history="1">
        <w:proofErr w:type="spellStart"/>
        <w:r>
          <w:rPr>
            <w:rStyle w:val="Hyperlink"/>
          </w:rPr>
          <w:t>parazoans</w:t>
        </w:r>
        <w:proofErr w:type="spellEnd"/>
      </w:hyperlink>
      <w:r>
        <w:t xml:space="preserve">, rather than </w:t>
      </w:r>
      <w:hyperlink r:id="rId20" w:history="1">
        <w:r>
          <w:rPr>
            <w:rStyle w:val="Hyperlink"/>
          </w:rPr>
          <w:t>metazoans</w:t>
        </w:r>
      </w:hyperlink>
      <w:r>
        <w:t xml:space="preserve">. They are "almost animals" because they are missing one thing that all other </w:t>
      </w:r>
      <w:hyperlink r:id="rId21" w:history="1">
        <w:r>
          <w:rPr>
            <w:rStyle w:val="Hyperlink"/>
          </w:rPr>
          <w:t>cellular grade</w:t>
        </w:r>
      </w:hyperlink>
      <w:r>
        <w:t xml:space="preserve">. </w:t>
      </w:r>
    </w:p>
    <w:p w:rsidR="00064592" w:rsidRDefault="00064592" w:rsidP="00064592">
      <w:pPr>
        <w:pStyle w:val="body"/>
      </w:pPr>
      <w:bookmarkStart w:id="10" w:name="pgfId-1027025"/>
      <w:bookmarkEnd w:id="10"/>
      <w:r>
        <w:t xml:space="preserve">Sponges are an example of one of two ways that animals became </w:t>
      </w:r>
      <w:proofErr w:type="spellStart"/>
      <w:r>
        <w:t>multicellular</w:t>
      </w:r>
      <w:proofErr w:type="spellEnd"/>
      <w:r>
        <w:t xml:space="preserve">-by using either </w:t>
      </w:r>
      <w:proofErr w:type="gramStart"/>
      <w:r>
        <w:t>cells</w:t>
      </w:r>
      <w:proofErr w:type="gramEnd"/>
      <w:r>
        <w:t xml:space="preserve"> organized into tissues or as aggregates of independent cells. Sponges are an example of the second, and although it's a body plan that serves them well for what they have to do, its dependence on independent cells limits their potential for diversification. It's one of the reasons why you'll see sponges referred to as an evolutionary dead end.</w:t>
      </w:r>
    </w:p>
    <w:p w:rsidR="006B5864" w:rsidRPr="006B5864" w:rsidRDefault="00064592" w:rsidP="006B5864">
      <w:pPr>
        <w:pStyle w:val="body"/>
      </w:pPr>
      <w:bookmarkStart w:id="11" w:name="pgfId-1027293"/>
      <w:bookmarkEnd w:id="11"/>
      <w:r>
        <w:t xml:space="preserve">Don't become confused, though, when you are looking at the sponge cross sections in Digital Zoology or your lab. You'll see an outer layer of </w:t>
      </w:r>
      <w:hyperlink r:id="rId22" w:history="1">
        <w:proofErr w:type="spellStart"/>
        <w:r>
          <w:rPr>
            <w:rStyle w:val="Hyperlink"/>
          </w:rPr>
          <w:t>pinacoderm</w:t>
        </w:r>
        <w:proofErr w:type="spellEnd"/>
      </w:hyperlink>
      <w:r>
        <w:t xml:space="preserve"> cells and a layer of </w:t>
      </w:r>
      <w:hyperlink r:id="rId23" w:history="1">
        <w:proofErr w:type="spellStart"/>
        <w:r>
          <w:rPr>
            <w:rStyle w:val="Hyperlink"/>
          </w:rPr>
          <w:t>choanoderm</w:t>
        </w:r>
        <w:proofErr w:type="spellEnd"/>
      </w:hyperlink>
      <w:r>
        <w:t xml:space="preserve"> cells lining the </w:t>
      </w:r>
      <w:hyperlink r:id="rId24" w:history="1">
        <w:proofErr w:type="spellStart"/>
        <w:r>
          <w:rPr>
            <w:rStyle w:val="Hyperlink"/>
          </w:rPr>
          <w:t>spongocoel</w:t>
        </w:r>
        <w:proofErr w:type="spellEnd"/>
      </w:hyperlink>
      <w:r>
        <w:t xml:space="preserve">. These are separated from each other by the </w:t>
      </w:r>
      <w:hyperlink w:history="1">
        <w:proofErr w:type="spellStart"/>
        <w:r>
          <w:rPr>
            <w:rStyle w:val="Hyperlink"/>
          </w:rPr>
          <w:t>mesohyl</w:t>
        </w:r>
        <w:proofErr w:type="spellEnd"/>
      </w:hyperlink>
      <w:r>
        <w:t xml:space="preserve">-but remember these are only layers, not tissues. The reason that they aren't tissue is that cells in a true tissue layer sit on a basement membrane and have a variety of cell junctions for intercellular communication-both of these are missing in the sponge cell layers. </w:t>
      </w:r>
      <w:bookmarkStart w:id="12" w:name="pgfId-1029757"/>
      <w:bookmarkEnd w:id="12"/>
    </w:p>
    <w:p w:rsidR="006B5864" w:rsidRDefault="006B5864" w:rsidP="006B5864">
      <w:pPr>
        <w:pStyle w:val="Heading3"/>
        <w:spacing w:before="240" w:after="60"/>
        <w:textAlignment w:val="baseline"/>
        <w:rPr>
          <w:rFonts w:ascii="Verdana" w:hAnsi="Verdana"/>
          <w:color w:val="A51115"/>
          <w:szCs w:val="24"/>
        </w:rPr>
      </w:pPr>
    </w:p>
    <w:p w:rsidR="006B5864" w:rsidRDefault="006B5864">
      <w:pPr>
        <w:rPr>
          <w:rFonts w:ascii="Verdana" w:eastAsiaTheme="majorEastAsia" w:hAnsi="Verdana" w:cstheme="majorBidi"/>
          <w:b/>
          <w:bCs/>
          <w:color w:val="A51115"/>
          <w:szCs w:val="24"/>
        </w:rPr>
      </w:pPr>
      <w:r>
        <w:rPr>
          <w:rFonts w:ascii="Verdana" w:hAnsi="Verdana"/>
          <w:color w:val="A51115"/>
          <w:szCs w:val="24"/>
        </w:rPr>
        <w:br w:type="page"/>
      </w:r>
    </w:p>
    <w:p w:rsidR="006B5864" w:rsidRDefault="006B5864" w:rsidP="006B5864">
      <w:pPr>
        <w:pStyle w:val="Heading3"/>
        <w:spacing w:before="240" w:after="60"/>
        <w:textAlignment w:val="baseline"/>
        <w:rPr>
          <w:rFonts w:ascii="Verdana" w:hAnsi="Verdana"/>
          <w:color w:val="A51115"/>
          <w:szCs w:val="24"/>
        </w:rPr>
      </w:pPr>
      <w:proofErr w:type="spellStart"/>
      <w:r>
        <w:rPr>
          <w:rFonts w:ascii="Verdana" w:hAnsi="Verdana"/>
          <w:color w:val="A51115"/>
          <w:szCs w:val="24"/>
        </w:rPr>
        <w:lastRenderedPageBreak/>
        <w:t>Choanocytes</w:t>
      </w:r>
      <w:proofErr w:type="spellEnd"/>
    </w:p>
    <w:tbl>
      <w:tblPr>
        <w:tblpPr w:leftFromText="45" w:rightFromText="45" w:vertAnchor="text" w:tblpXSpec="right" w:tblpYSpec="center"/>
        <w:tblW w:w="1800" w:type="dxa"/>
        <w:tblCellSpacing w:w="15" w:type="dxa"/>
        <w:tblCellMar>
          <w:top w:w="30" w:type="dxa"/>
          <w:left w:w="30" w:type="dxa"/>
          <w:bottom w:w="30" w:type="dxa"/>
          <w:right w:w="30" w:type="dxa"/>
        </w:tblCellMar>
        <w:tblLook w:val="04A0"/>
      </w:tblPr>
      <w:tblGrid>
        <w:gridCol w:w="1800"/>
      </w:tblGrid>
      <w:tr w:rsidR="006B5864" w:rsidTr="00C90235">
        <w:trPr>
          <w:tblCellSpacing w:w="15" w:type="dxa"/>
        </w:trPr>
        <w:tc>
          <w:tcPr>
            <w:tcW w:w="0" w:type="auto"/>
            <w:vAlign w:val="center"/>
            <w:hideMark/>
          </w:tcPr>
          <w:p w:rsidR="006B5864" w:rsidRDefault="006B5864" w:rsidP="00C90235">
            <w:pPr>
              <w:rPr>
                <w:szCs w:val="24"/>
              </w:rPr>
            </w:pPr>
            <w:r>
              <w:t> </w:t>
            </w:r>
          </w:p>
        </w:tc>
      </w:tr>
      <w:tr w:rsidR="006B5864" w:rsidTr="00C90235">
        <w:trPr>
          <w:tblCellSpacing w:w="15" w:type="dxa"/>
        </w:trPr>
        <w:tc>
          <w:tcPr>
            <w:tcW w:w="0" w:type="auto"/>
            <w:vAlign w:val="center"/>
            <w:hideMark/>
          </w:tcPr>
          <w:p w:rsidR="006B5864" w:rsidRDefault="006B5864" w:rsidP="00C90235">
            <w:pPr>
              <w:pStyle w:val="captiontext"/>
            </w:pPr>
            <w:r>
              <w:rPr>
                <w:noProof/>
                <w:color w:val="0000FF"/>
              </w:rPr>
              <w:drawing>
                <wp:inline distT="0" distB="0" distL="0" distR="0">
                  <wp:extent cx="197485" cy="179070"/>
                  <wp:effectExtent l="19050" t="0" r="0" b="0"/>
                  <wp:docPr id="7" name="Picture 6" descr="Click for larger picture">
                    <a:hlinkClick xmlns:a="http://schemas.openxmlformats.org/drawingml/2006/main" r:id="rId25" tooltip="&quot;Click for a larger pict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ick for larger picture">
                            <a:hlinkClick r:id="rId25" tooltip="&quot;Click for a larger picture&quot;"/>
                          </pic:cNvPr>
                          <pic:cNvPicPr>
                            <a:picLocks noChangeAspect="1" noChangeArrowheads="1"/>
                          </pic:cNvPicPr>
                        </pic:nvPicPr>
                        <pic:blipFill>
                          <a:blip r:embed="rId26" cstate="print"/>
                          <a:srcRect/>
                          <a:stretch>
                            <a:fillRect/>
                          </a:stretch>
                        </pic:blipFill>
                        <pic:spPr bwMode="auto">
                          <a:xfrm>
                            <a:off x="0" y="0"/>
                            <a:ext cx="197485" cy="179070"/>
                          </a:xfrm>
                          <a:prstGeom prst="rect">
                            <a:avLst/>
                          </a:prstGeom>
                          <a:noFill/>
                          <a:ln w="9525">
                            <a:noFill/>
                            <a:miter lim="800000"/>
                            <a:headEnd/>
                            <a:tailEnd/>
                          </a:ln>
                        </pic:spPr>
                      </pic:pic>
                    </a:graphicData>
                  </a:graphic>
                </wp:inline>
              </w:drawing>
            </w:r>
            <w:proofErr w:type="spellStart"/>
            <w:r>
              <w:t>Choanocytes</w:t>
            </w:r>
            <w:proofErr w:type="spellEnd"/>
            <w:r>
              <w:t xml:space="preserve"> pump water through the sponge and trap food particles in it. They are also important in sponge reproduction; another excellent example of a sponge cell's </w:t>
            </w:r>
            <w:hyperlink r:id="rId27" w:history="1">
              <w:proofErr w:type="spellStart"/>
              <w:r>
                <w:rPr>
                  <w:rStyle w:val="Hyperlink"/>
                </w:rPr>
                <w:t>totipotency</w:t>
              </w:r>
              <w:proofErr w:type="spellEnd"/>
            </w:hyperlink>
            <w:r>
              <w:t xml:space="preserve">. Although they sometimes become the egg more often they differentiate into the germ cells that form sperm. </w:t>
            </w:r>
            <w:r>
              <w:br/>
              <w:t xml:space="preserve">© </w:t>
            </w:r>
            <w:hyperlink r:id="rId28" w:tgtFrame="_blank" w:history="1">
              <w:r>
                <w:rPr>
                  <w:rStyle w:val="Hyperlink"/>
                </w:rPr>
                <w:t>BIODIDAC</w:t>
              </w:r>
            </w:hyperlink>
          </w:p>
        </w:tc>
      </w:tr>
    </w:tbl>
    <w:p w:rsidR="006B5864" w:rsidRDefault="006B5864" w:rsidP="006B5864">
      <w:pPr>
        <w:pStyle w:val="body"/>
        <w:rPr>
          <w:rFonts w:ascii="Verdana" w:hAnsi="Verdana"/>
          <w:color w:val="000000"/>
          <w:sz w:val="18"/>
          <w:szCs w:val="18"/>
        </w:rPr>
      </w:pPr>
      <w:r>
        <w:rPr>
          <w:rStyle w:val="Emphasis"/>
          <w:b/>
          <w:bCs/>
          <w:i w:val="0"/>
          <w:iCs w:val="0"/>
          <w:color w:val="A11515"/>
          <w:sz w:val="32"/>
          <w:szCs w:val="32"/>
        </w:rPr>
        <w:t>P</w:t>
      </w:r>
      <w:r>
        <w:t xml:space="preserve">umping water and filtering food from it is what sponges do best, and it's their </w:t>
      </w:r>
      <w:hyperlink r:id="rId29" w:history="1">
        <w:proofErr w:type="spellStart"/>
        <w:r>
          <w:rPr>
            <w:rStyle w:val="Hyperlink"/>
          </w:rPr>
          <w:t>choanocytes</w:t>
        </w:r>
        <w:proofErr w:type="spellEnd"/>
      </w:hyperlink>
      <w:r>
        <w:t xml:space="preserve"> that take care of that. These specialized cells have a central </w:t>
      </w:r>
      <w:hyperlink r:id="rId30" w:history="1">
        <w:r>
          <w:rPr>
            <w:rStyle w:val="Hyperlink"/>
          </w:rPr>
          <w:t>flagellum</w:t>
        </w:r>
      </w:hyperlink>
      <w:r>
        <w:t xml:space="preserve"> surrounded by a collar of </w:t>
      </w:r>
      <w:hyperlink r:id="rId31" w:history="1">
        <w:proofErr w:type="spellStart"/>
        <w:r>
          <w:rPr>
            <w:rStyle w:val="Hyperlink"/>
          </w:rPr>
          <w:t>microvilli</w:t>
        </w:r>
        <w:proofErr w:type="spellEnd"/>
      </w:hyperlink>
      <w:r>
        <w:t xml:space="preserve"> connected to each other by an even finer mesh of microtubules. </w:t>
      </w:r>
    </w:p>
    <w:p w:rsidR="006B5864" w:rsidRDefault="006B5864" w:rsidP="006B5864">
      <w:pPr>
        <w:pStyle w:val="body"/>
      </w:pPr>
      <w:r>
        <w:t xml:space="preserve">As the central </w:t>
      </w:r>
      <w:hyperlink r:id="rId32" w:history="1">
        <w:r>
          <w:rPr>
            <w:rStyle w:val="Hyperlink"/>
          </w:rPr>
          <w:t>flagella</w:t>
        </w:r>
      </w:hyperlink>
      <w:r>
        <w:t xml:space="preserve"> beats, water is drawn in toward the collar and between the </w:t>
      </w:r>
      <w:hyperlink r:id="rId33" w:history="1">
        <w:proofErr w:type="spellStart"/>
        <w:r>
          <w:rPr>
            <w:rStyle w:val="Hyperlink"/>
          </w:rPr>
          <w:t>microvilli</w:t>
        </w:r>
        <w:proofErr w:type="spellEnd"/>
      </w:hyperlink>
      <w:r>
        <w:t xml:space="preserve"> and its </w:t>
      </w:r>
      <w:proofErr w:type="spellStart"/>
      <w:r>
        <w:t>microtubular</w:t>
      </w:r>
      <w:proofErr w:type="spellEnd"/>
      <w:r>
        <w:t xml:space="preserve"> mesh. Only water can pass through, and small particles of food carried in it become trapped on this delicate sieve. The </w:t>
      </w:r>
      <w:hyperlink r:id="rId34" w:history="1">
        <w:proofErr w:type="spellStart"/>
        <w:r>
          <w:rPr>
            <w:rStyle w:val="Hyperlink"/>
          </w:rPr>
          <w:t>choanocytes</w:t>
        </w:r>
        <w:proofErr w:type="spellEnd"/>
      </w:hyperlink>
      <w:r>
        <w:t xml:space="preserve"> then use </w:t>
      </w:r>
      <w:hyperlink r:id="rId35" w:history="1">
        <w:proofErr w:type="spellStart"/>
        <w:r>
          <w:rPr>
            <w:rStyle w:val="Hyperlink"/>
          </w:rPr>
          <w:t>phagocytosis</w:t>
        </w:r>
        <w:proofErr w:type="spellEnd"/>
      </w:hyperlink>
      <w:r>
        <w:t xml:space="preserve"> to consume the trapped food. </w:t>
      </w:r>
    </w:p>
    <w:p w:rsidR="006B5864" w:rsidRDefault="006B5864" w:rsidP="006B5864">
      <w:pPr>
        <w:pStyle w:val="body"/>
      </w:pPr>
      <w:bookmarkStart w:id="13" w:name="pgfId-1027032"/>
      <w:bookmarkEnd w:id="13"/>
      <w:r>
        <w:t xml:space="preserve">It seems so simple, but you multiply this by the huge numbers of </w:t>
      </w:r>
      <w:hyperlink r:id="rId36" w:history="1">
        <w:proofErr w:type="spellStart"/>
        <w:r>
          <w:rPr>
            <w:rStyle w:val="Hyperlink"/>
          </w:rPr>
          <w:t>choanocytes</w:t>
        </w:r>
        <w:proofErr w:type="spellEnd"/>
      </w:hyperlink>
      <w:r>
        <w:t xml:space="preserve"> in a sponge and you have lots of water being pumped and just as much food being filtered from the water. Sponges were some of the first filter feeders in the ancient oceans, and the reason sponges have survived is that, in many ways, they still are the best at filter feeding.</w:t>
      </w:r>
    </w:p>
    <w:p w:rsidR="006B5864" w:rsidRDefault="006B5864">
      <w:pPr>
        <w:rPr>
          <w:rFonts w:ascii="Verdana" w:eastAsiaTheme="majorEastAsia" w:hAnsi="Verdana" w:cstheme="majorBidi"/>
          <w:b/>
          <w:bCs/>
          <w:color w:val="A51115"/>
          <w:szCs w:val="24"/>
        </w:rPr>
      </w:pPr>
      <w:r>
        <w:rPr>
          <w:rFonts w:ascii="Verdana" w:hAnsi="Verdana"/>
          <w:noProof/>
          <w:color w:val="A51115"/>
          <w:szCs w:val="24"/>
          <w:lang w:eastAsia="en-CA"/>
        </w:rPr>
        <w:drawing>
          <wp:anchor distT="0" distB="0" distL="114300" distR="114300" simplePos="0" relativeHeight="251659264" behindDoc="1" locked="0" layoutInCell="1" allowOverlap="1">
            <wp:simplePos x="0" y="0"/>
            <wp:positionH relativeFrom="column">
              <wp:posOffset>4061460</wp:posOffset>
            </wp:positionH>
            <wp:positionV relativeFrom="paragraph">
              <wp:posOffset>375920</wp:posOffset>
            </wp:positionV>
            <wp:extent cx="1945640" cy="1900555"/>
            <wp:effectExtent l="19050" t="0" r="0" b="0"/>
            <wp:wrapTight wrapText="bothSides">
              <wp:wrapPolygon edited="0">
                <wp:start x="-211" y="0"/>
                <wp:lineTo x="-211" y="21434"/>
                <wp:lineTo x="21572" y="21434"/>
                <wp:lineTo x="21572" y="0"/>
                <wp:lineTo x="-211" y="0"/>
              </wp:wrapPolygon>
            </wp:wrapTight>
            <wp:docPr id="4" name="Picture 5" descr="http://salinella.bio.uottawa.ca/digitalzoology/Porifera/Images/Choanocy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linella.bio.uottawa.ca/digitalzoology/Porifera/Images/Choanocyte.gif"/>
                    <pic:cNvPicPr>
                      <a:picLocks noChangeAspect="1" noChangeArrowheads="1"/>
                    </pic:cNvPicPr>
                  </pic:nvPicPr>
                  <pic:blipFill>
                    <a:blip r:embed="rId37" cstate="print"/>
                    <a:srcRect/>
                    <a:stretch>
                      <a:fillRect/>
                    </a:stretch>
                  </pic:blipFill>
                  <pic:spPr bwMode="auto">
                    <a:xfrm>
                      <a:off x="0" y="0"/>
                      <a:ext cx="1945640" cy="1900555"/>
                    </a:xfrm>
                    <a:prstGeom prst="rect">
                      <a:avLst/>
                    </a:prstGeom>
                    <a:noFill/>
                    <a:ln w="9525">
                      <a:noFill/>
                      <a:miter lim="800000"/>
                      <a:headEnd/>
                      <a:tailEnd/>
                    </a:ln>
                  </pic:spPr>
                </pic:pic>
              </a:graphicData>
            </a:graphic>
          </wp:anchor>
        </w:drawing>
      </w:r>
      <w:r>
        <w:rPr>
          <w:rFonts w:ascii="Verdana" w:hAnsi="Verdana"/>
          <w:color w:val="A51115"/>
          <w:szCs w:val="24"/>
        </w:rPr>
        <w:br w:type="page"/>
      </w:r>
    </w:p>
    <w:p w:rsidR="006B5864" w:rsidRPr="006B5864" w:rsidRDefault="006B5864" w:rsidP="00064592">
      <w:pPr>
        <w:pStyle w:val="Heading3"/>
        <w:spacing w:before="240" w:after="60"/>
        <w:textAlignment w:val="baseline"/>
        <w:rPr>
          <w:rFonts w:ascii="Verdana" w:hAnsi="Verdana"/>
          <w:color w:val="A51115"/>
          <w:sz w:val="50"/>
          <w:szCs w:val="50"/>
        </w:rPr>
      </w:pPr>
      <w:proofErr w:type="spellStart"/>
      <w:r w:rsidRPr="006B5864">
        <w:rPr>
          <w:rFonts w:ascii="Verdana" w:hAnsi="Verdana"/>
          <w:color w:val="A51115"/>
          <w:sz w:val="50"/>
          <w:szCs w:val="50"/>
        </w:rPr>
        <w:lastRenderedPageBreak/>
        <w:t>AuToapomorphies</w:t>
      </w:r>
      <w:proofErr w:type="spellEnd"/>
      <w:r w:rsidRPr="006B5864">
        <w:rPr>
          <w:rFonts w:ascii="Verdana" w:hAnsi="Verdana"/>
          <w:color w:val="A51115"/>
          <w:sz w:val="50"/>
          <w:szCs w:val="50"/>
        </w:rPr>
        <w:t>:</w:t>
      </w:r>
    </w:p>
    <w:p w:rsidR="00064592" w:rsidRDefault="00064592" w:rsidP="00064592">
      <w:pPr>
        <w:pStyle w:val="Heading3"/>
        <w:spacing w:before="240" w:after="60"/>
        <w:textAlignment w:val="baseline"/>
        <w:rPr>
          <w:rFonts w:ascii="Verdana" w:hAnsi="Verdana"/>
          <w:color w:val="A51115"/>
          <w:szCs w:val="24"/>
        </w:rPr>
      </w:pPr>
      <w:proofErr w:type="spellStart"/>
      <w:r>
        <w:rPr>
          <w:rFonts w:ascii="Verdana" w:hAnsi="Verdana"/>
          <w:color w:val="A51115"/>
          <w:szCs w:val="24"/>
        </w:rPr>
        <w:t>Totipotent</w:t>
      </w:r>
      <w:proofErr w:type="spellEnd"/>
      <w:r>
        <w:rPr>
          <w:rFonts w:ascii="Verdana" w:hAnsi="Verdana"/>
          <w:color w:val="A51115"/>
          <w:szCs w:val="24"/>
        </w:rPr>
        <w:t xml:space="preserve"> cells</w:t>
      </w:r>
    </w:p>
    <w:p w:rsidR="00064592" w:rsidRDefault="00064592" w:rsidP="00064592">
      <w:pPr>
        <w:pStyle w:val="body"/>
      </w:pPr>
      <w:bookmarkStart w:id="14" w:name="pgfId-1027028"/>
      <w:bookmarkEnd w:id="14"/>
      <w:r>
        <w:rPr>
          <w:rStyle w:val="Emphasis"/>
          <w:b/>
          <w:bCs/>
          <w:i w:val="0"/>
          <w:iCs w:val="0"/>
          <w:color w:val="A11515"/>
          <w:sz w:val="32"/>
          <w:szCs w:val="32"/>
        </w:rPr>
        <w:t>E</w:t>
      </w:r>
      <w:r>
        <w:t xml:space="preserve">ven though a sponge's cells are only arranged in layers, there is still a division of </w:t>
      </w:r>
      <w:proofErr w:type="spellStart"/>
      <w:r>
        <w:t>labor</w:t>
      </w:r>
      <w:proofErr w:type="spellEnd"/>
      <w:r>
        <w:t xml:space="preserve"> between them, with certain cells responsible for one function while others have different functions. What all the cells have in common is that sponge cells are </w:t>
      </w:r>
      <w:hyperlink r:id="rId38" w:history="1">
        <w:proofErr w:type="spellStart"/>
        <w:r>
          <w:rPr>
            <w:rStyle w:val="Hyperlink"/>
          </w:rPr>
          <w:t>totipotent</w:t>
        </w:r>
        <w:proofErr w:type="spellEnd"/>
      </w:hyperlink>
      <w:r>
        <w:t xml:space="preserve">, meaning each of the cell types can, if needed, differentiate into the basic </w:t>
      </w:r>
      <w:hyperlink r:id="rId39" w:history="1">
        <w:proofErr w:type="spellStart"/>
        <w:r>
          <w:rPr>
            <w:rStyle w:val="Hyperlink"/>
          </w:rPr>
          <w:t>archaeocyte</w:t>
        </w:r>
        <w:proofErr w:type="spellEnd"/>
      </w:hyperlink>
      <w:r>
        <w:t xml:space="preserve"> cell and then </w:t>
      </w:r>
      <w:proofErr w:type="spellStart"/>
      <w:r>
        <w:t>redifferentiate</w:t>
      </w:r>
      <w:proofErr w:type="spellEnd"/>
      <w:r>
        <w:t xml:space="preserve"> into a whole new type of cell. It's part of how sponges respond to changes in their environment and the reason for their often asymmetric shapes. They can't move, so they grow toward where they want to be. If they're damaged they can grow back what was lost. This is an effective strategy, but its dependence on </w:t>
      </w:r>
      <w:hyperlink r:id="rId40" w:history="1">
        <w:proofErr w:type="spellStart"/>
        <w:r>
          <w:rPr>
            <w:rStyle w:val="Hyperlink"/>
          </w:rPr>
          <w:t>totipotency</w:t>
        </w:r>
        <w:proofErr w:type="spellEnd"/>
      </w:hyperlink>
      <w:r>
        <w:t xml:space="preserve"> also prevents the development of tissues, a characteristic of all the other </w:t>
      </w:r>
      <w:proofErr w:type="spellStart"/>
      <w:r>
        <w:t>multicellular</w:t>
      </w:r>
      <w:proofErr w:type="spellEnd"/>
      <w:r>
        <w:t xml:space="preserve"> body plans that follow. </w:t>
      </w:r>
    </w:p>
    <w:tbl>
      <w:tblPr>
        <w:tblW w:w="11411" w:type="dxa"/>
        <w:tblCellSpacing w:w="15" w:type="dxa"/>
        <w:tblCellMar>
          <w:top w:w="150" w:type="dxa"/>
          <w:left w:w="150" w:type="dxa"/>
          <w:bottom w:w="150" w:type="dxa"/>
          <w:right w:w="150" w:type="dxa"/>
        </w:tblCellMar>
        <w:tblLook w:val="04A0"/>
      </w:tblPr>
      <w:tblGrid>
        <w:gridCol w:w="9819"/>
        <w:gridCol w:w="513"/>
        <w:gridCol w:w="1079"/>
      </w:tblGrid>
      <w:tr w:rsidR="00FF1458" w:rsidTr="00FF1458">
        <w:trPr>
          <w:tblCellSpacing w:w="15" w:type="dxa"/>
        </w:trPr>
        <w:tc>
          <w:tcPr>
            <w:tcW w:w="11351" w:type="dxa"/>
            <w:gridSpan w:val="3"/>
            <w:hideMark/>
          </w:tcPr>
          <w:p w:rsidR="00FF1458" w:rsidRDefault="00FF1458" w:rsidP="00FF1458">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t>Totipotent</w:t>
            </w:r>
            <w:proofErr w:type="spellEnd"/>
            <w:r>
              <w:rPr>
                <w:rFonts w:ascii="Arial" w:hAnsi="Arial" w:cs="Arial"/>
                <w:color w:val="5E838F"/>
                <w:sz w:val="39"/>
                <w:szCs w:val="39"/>
              </w:rPr>
              <w:t xml:space="preserve"> cells</w:t>
            </w:r>
          </w:p>
        </w:tc>
      </w:tr>
      <w:tr w:rsidR="00FF1458" w:rsidTr="00FF1458">
        <w:trPr>
          <w:tblCellSpacing w:w="15" w:type="dxa"/>
        </w:trPr>
        <w:tc>
          <w:tcPr>
            <w:tcW w:w="9774" w:type="dxa"/>
            <w:hideMark/>
          </w:tcPr>
          <w:p w:rsidR="00FF1458" w:rsidRDefault="00FF1458" w:rsidP="00FF1458">
            <w:pPr>
              <w:pStyle w:val="body"/>
              <w:spacing w:before="0" w:beforeAutospacing="0" w:after="300" w:afterAutospacing="0"/>
              <w:textAlignment w:val="baseline"/>
              <w:rPr>
                <w:rFonts w:ascii="Georgia" w:hAnsi="Georgia"/>
                <w:color w:val="000000"/>
                <w:sz w:val="22"/>
                <w:szCs w:val="22"/>
              </w:rPr>
            </w:pPr>
            <w:r>
              <w:rPr>
                <w:rStyle w:val="Emphasis"/>
                <w:rFonts w:ascii="Georgia" w:hAnsi="Georgia"/>
                <w:i w:val="0"/>
                <w:iCs w:val="0"/>
                <w:color w:val="000000"/>
                <w:sz w:val="22"/>
                <w:szCs w:val="22"/>
              </w:rPr>
              <w:t>E</w:t>
            </w:r>
            <w:r>
              <w:rPr>
                <w:rFonts w:ascii="Georgia" w:hAnsi="Georgia"/>
                <w:color w:val="000000"/>
                <w:sz w:val="22"/>
                <w:szCs w:val="22"/>
              </w:rPr>
              <w:t xml:space="preserve">ven though a sponge's cells are arranged in layers, there is still a division of </w:t>
            </w:r>
            <w:proofErr w:type="spellStart"/>
            <w:r>
              <w:rPr>
                <w:rFonts w:ascii="Georgia" w:hAnsi="Georgia"/>
                <w:color w:val="000000"/>
                <w:sz w:val="22"/>
                <w:szCs w:val="22"/>
              </w:rPr>
              <w:t>labor</w:t>
            </w:r>
            <w:proofErr w:type="spellEnd"/>
            <w:r>
              <w:rPr>
                <w:rFonts w:ascii="Georgia" w:hAnsi="Georgia"/>
                <w:color w:val="000000"/>
                <w:sz w:val="22"/>
                <w:szCs w:val="22"/>
              </w:rPr>
              <w:t xml:space="preserve"> between them.</w:t>
            </w:r>
            <w:r>
              <w:rPr>
                <w:rStyle w:val="apple-converted-space"/>
                <w:rFonts w:ascii="Georgia" w:hAnsi="Georgia"/>
                <w:color w:val="000000"/>
                <w:sz w:val="22"/>
                <w:szCs w:val="22"/>
              </w:rPr>
              <w:t> </w:t>
            </w:r>
            <w:hyperlink r:id="rId41" w:history="1">
              <w:proofErr w:type="spellStart"/>
              <w:r>
                <w:rPr>
                  <w:rStyle w:val="Hyperlink"/>
                  <w:rFonts w:ascii="Georgia" w:hAnsi="Georgia"/>
                  <w:sz w:val="22"/>
                  <w:szCs w:val="22"/>
                </w:rPr>
                <w:t>Porocytes</w:t>
              </w:r>
              <w:proofErr w:type="spellEnd"/>
            </w:hyperlink>
            <w:r>
              <w:rPr>
                <w:rStyle w:val="apple-converted-space"/>
                <w:rFonts w:ascii="Georgia" w:hAnsi="Georgia"/>
                <w:color w:val="000000"/>
                <w:sz w:val="22"/>
                <w:szCs w:val="22"/>
              </w:rPr>
              <w:t> </w:t>
            </w:r>
            <w:r>
              <w:rPr>
                <w:rFonts w:ascii="Georgia" w:hAnsi="Georgia"/>
                <w:color w:val="000000"/>
                <w:sz w:val="22"/>
                <w:szCs w:val="22"/>
              </w:rPr>
              <w:t>control movement of water into the</w:t>
            </w:r>
            <w:r>
              <w:rPr>
                <w:rStyle w:val="apple-converted-space"/>
                <w:rFonts w:ascii="Georgia" w:hAnsi="Georgia"/>
                <w:color w:val="000000"/>
                <w:sz w:val="22"/>
                <w:szCs w:val="22"/>
              </w:rPr>
              <w:t> </w:t>
            </w:r>
            <w:hyperlink r:id="rId42" w:history="1">
              <w:proofErr w:type="spellStart"/>
              <w:r>
                <w:rPr>
                  <w:rStyle w:val="Hyperlink"/>
                  <w:rFonts w:ascii="Georgia" w:hAnsi="Georgia"/>
                  <w:sz w:val="22"/>
                  <w:szCs w:val="22"/>
                </w:rPr>
                <w:t>spongocoel</w:t>
              </w:r>
              <w:proofErr w:type="spellEnd"/>
            </w:hyperlink>
            <w:r>
              <w:rPr>
                <w:rStyle w:val="apple-converted-space"/>
                <w:rFonts w:ascii="Georgia" w:hAnsi="Georgia"/>
                <w:color w:val="000000"/>
                <w:sz w:val="22"/>
                <w:szCs w:val="22"/>
              </w:rPr>
              <w:t> </w:t>
            </w:r>
            <w:r>
              <w:rPr>
                <w:rFonts w:ascii="Georgia" w:hAnsi="Georgia"/>
                <w:color w:val="000000"/>
                <w:sz w:val="22"/>
                <w:szCs w:val="22"/>
              </w:rPr>
              <w:t>of simple sponges,</w:t>
            </w:r>
            <w:r>
              <w:rPr>
                <w:rStyle w:val="apple-converted-space"/>
                <w:rFonts w:ascii="Georgia" w:hAnsi="Georgia"/>
                <w:color w:val="000000"/>
                <w:sz w:val="22"/>
                <w:szCs w:val="22"/>
              </w:rPr>
              <w:t> </w:t>
            </w:r>
            <w:hyperlink r:id="rId43" w:history="1">
              <w:proofErr w:type="spellStart"/>
              <w:r>
                <w:rPr>
                  <w:rStyle w:val="Hyperlink"/>
                  <w:rFonts w:ascii="Georgia" w:hAnsi="Georgia"/>
                  <w:sz w:val="22"/>
                  <w:szCs w:val="22"/>
                </w:rPr>
                <w:t>pinacoderm</w:t>
              </w:r>
              <w:proofErr w:type="spellEnd"/>
            </w:hyperlink>
            <w:r>
              <w:rPr>
                <w:rStyle w:val="apple-converted-space"/>
                <w:rFonts w:ascii="Georgia" w:hAnsi="Georgia"/>
                <w:color w:val="000000"/>
                <w:sz w:val="22"/>
                <w:szCs w:val="22"/>
              </w:rPr>
              <w:t> </w:t>
            </w:r>
            <w:r>
              <w:rPr>
                <w:rFonts w:ascii="Georgia" w:hAnsi="Georgia"/>
                <w:color w:val="000000"/>
                <w:sz w:val="22"/>
                <w:szCs w:val="22"/>
              </w:rPr>
              <w:t>cells line the outer surface of the sponge,</w:t>
            </w:r>
            <w:r>
              <w:rPr>
                <w:rStyle w:val="apple-converted-space"/>
                <w:rFonts w:ascii="Georgia" w:hAnsi="Georgia"/>
                <w:color w:val="000000"/>
                <w:sz w:val="22"/>
                <w:szCs w:val="22"/>
              </w:rPr>
              <w:t> </w:t>
            </w:r>
            <w:hyperlink r:id="rId44" w:history="1">
              <w:proofErr w:type="spellStart"/>
              <w:r>
                <w:rPr>
                  <w:rStyle w:val="Hyperlink"/>
                  <w:rFonts w:ascii="Georgia" w:hAnsi="Georgia"/>
                  <w:sz w:val="22"/>
                  <w:szCs w:val="22"/>
                </w:rPr>
                <w:t>choanocytes</w:t>
              </w:r>
              <w:proofErr w:type="spellEnd"/>
            </w:hyperlink>
            <w:r>
              <w:rPr>
                <w:rStyle w:val="apple-converted-space"/>
                <w:rFonts w:ascii="Georgia" w:hAnsi="Georgia"/>
                <w:color w:val="000000"/>
                <w:sz w:val="22"/>
                <w:szCs w:val="22"/>
              </w:rPr>
              <w:t> </w:t>
            </w:r>
            <w:r>
              <w:rPr>
                <w:rFonts w:ascii="Georgia" w:hAnsi="Georgia"/>
                <w:color w:val="000000"/>
                <w:sz w:val="22"/>
                <w:szCs w:val="22"/>
              </w:rPr>
              <w:t>line the inside, and</w:t>
            </w:r>
            <w:r>
              <w:rPr>
                <w:rStyle w:val="apple-converted-space"/>
                <w:rFonts w:ascii="Georgia" w:hAnsi="Georgia"/>
                <w:color w:val="000000"/>
                <w:sz w:val="22"/>
                <w:szCs w:val="22"/>
              </w:rPr>
              <w:t> </w:t>
            </w:r>
            <w:hyperlink r:id="rId45" w:history="1">
              <w:proofErr w:type="spellStart"/>
              <w:r>
                <w:rPr>
                  <w:rStyle w:val="Hyperlink"/>
                  <w:rFonts w:ascii="Georgia" w:hAnsi="Georgia"/>
                  <w:sz w:val="22"/>
                  <w:szCs w:val="22"/>
                </w:rPr>
                <w:t>sclerocytes</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make the</w:t>
            </w:r>
            <w:r>
              <w:rPr>
                <w:rStyle w:val="apple-converted-space"/>
                <w:rFonts w:ascii="Georgia" w:hAnsi="Georgia"/>
                <w:color w:val="000000"/>
                <w:sz w:val="22"/>
                <w:szCs w:val="22"/>
              </w:rPr>
              <w:t> </w:t>
            </w:r>
            <w:hyperlink r:id="rId46" w:history="1">
              <w:proofErr w:type="spellStart"/>
              <w:r>
                <w:rPr>
                  <w:rStyle w:val="Hyperlink"/>
                  <w:rFonts w:ascii="Georgia" w:hAnsi="Georgia"/>
                  <w:sz w:val="22"/>
                  <w:szCs w:val="22"/>
                </w:rPr>
                <w:t>spicules</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What all the cells in a sponge have in common is their</w:t>
            </w:r>
            <w:r>
              <w:rPr>
                <w:rStyle w:val="apple-converted-space"/>
                <w:rFonts w:ascii="Georgia" w:hAnsi="Georgia"/>
                <w:color w:val="000000"/>
                <w:sz w:val="22"/>
                <w:szCs w:val="22"/>
              </w:rPr>
              <w:t> </w:t>
            </w:r>
            <w:hyperlink r:id="rId47" w:history="1">
              <w:proofErr w:type="spellStart"/>
              <w:r>
                <w:rPr>
                  <w:rStyle w:val="Hyperlink"/>
                  <w:rFonts w:ascii="Georgia" w:hAnsi="Georgia"/>
                  <w:sz w:val="22"/>
                  <w:szCs w:val="22"/>
                </w:rPr>
                <w:t>totipotency</w:t>
              </w:r>
              <w:proofErr w:type="spellEnd"/>
            </w:hyperlink>
            <w:r>
              <w:rPr>
                <w:rFonts w:ascii="Georgia" w:hAnsi="Georgia"/>
                <w:color w:val="000000"/>
                <w:sz w:val="22"/>
                <w:szCs w:val="22"/>
              </w:rPr>
              <w:t>.</w:t>
            </w:r>
          </w:p>
          <w:p w:rsidR="00FF1458" w:rsidRDefault="00FF1458" w:rsidP="00FF1458">
            <w:pPr>
              <w:pStyle w:val="body"/>
              <w:spacing w:before="0" w:beforeAutospacing="0" w:after="300" w:afterAutospacing="0"/>
              <w:textAlignment w:val="baseline"/>
              <w:rPr>
                <w:rFonts w:ascii="Georgia" w:hAnsi="Georgia"/>
                <w:color w:val="000000"/>
                <w:sz w:val="22"/>
                <w:szCs w:val="22"/>
              </w:rPr>
            </w:pPr>
            <w:r>
              <w:rPr>
                <w:rFonts w:ascii="Georgia" w:hAnsi="Georgia"/>
                <w:color w:val="000000"/>
                <w:sz w:val="22"/>
                <w:szCs w:val="22"/>
              </w:rPr>
              <w:t>Each of the cell types can, if needed, differentiate into the basic</w:t>
            </w:r>
            <w:r>
              <w:rPr>
                <w:rStyle w:val="apple-converted-space"/>
                <w:rFonts w:ascii="Georgia" w:hAnsi="Georgia"/>
                <w:color w:val="000000"/>
                <w:sz w:val="22"/>
                <w:szCs w:val="22"/>
              </w:rPr>
              <w:t> </w:t>
            </w:r>
            <w:hyperlink r:id="rId48" w:history="1">
              <w:proofErr w:type="spellStart"/>
              <w:r>
                <w:rPr>
                  <w:rStyle w:val="Hyperlink"/>
                  <w:rFonts w:ascii="Georgia" w:hAnsi="Georgia"/>
                  <w:sz w:val="22"/>
                  <w:szCs w:val="22"/>
                </w:rPr>
                <w:t>archaeocyte</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cell and then turn into a whole new type of cell. It's part of how sponges respond to changes in their environment and the reason for their asymmetric shapes. They can't move, so they grow toward where they want to be. If they're damaged, they can grow back what was lost.</w:t>
            </w:r>
          </w:p>
        </w:tc>
        <w:tc>
          <w:tcPr>
            <w:tcW w:w="483" w:type="dxa"/>
            <w:vAlign w:val="center"/>
            <w:hideMark/>
          </w:tcPr>
          <w:p w:rsidR="00FF1458" w:rsidRDefault="00FF1458" w:rsidP="00FF1458">
            <w:pPr>
              <w:spacing w:line="240" w:lineRule="auto"/>
              <w:rPr>
                <w:sz w:val="20"/>
                <w:szCs w:val="20"/>
              </w:rPr>
            </w:pPr>
          </w:p>
        </w:tc>
        <w:tc>
          <w:tcPr>
            <w:tcW w:w="0" w:type="auto"/>
            <w:vAlign w:val="center"/>
            <w:hideMark/>
          </w:tcPr>
          <w:p w:rsidR="00FF1458" w:rsidRDefault="00FF1458" w:rsidP="00FF1458">
            <w:pPr>
              <w:spacing w:line="240" w:lineRule="auto"/>
              <w:rPr>
                <w:sz w:val="20"/>
                <w:szCs w:val="20"/>
              </w:rPr>
            </w:pPr>
          </w:p>
        </w:tc>
      </w:tr>
    </w:tbl>
    <w:p w:rsidR="00FF1458" w:rsidRDefault="00FF1458" w:rsidP="00064592">
      <w:pPr>
        <w:pStyle w:val="body"/>
        <w:rPr>
          <w:rFonts w:ascii="Verdana" w:hAnsi="Verdana"/>
          <w:color w:val="000000"/>
          <w:sz w:val="18"/>
          <w:szCs w:val="18"/>
        </w:rPr>
      </w:pPr>
    </w:p>
    <w:p w:rsidR="00064592" w:rsidRDefault="00064592" w:rsidP="00064592">
      <w:pPr>
        <w:pStyle w:val="Heading3"/>
        <w:spacing w:before="240" w:after="60"/>
        <w:textAlignment w:val="baseline"/>
        <w:rPr>
          <w:rFonts w:ascii="Verdana" w:hAnsi="Verdana"/>
          <w:color w:val="A51115"/>
          <w:szCs w:val="24"/>
        </w:rPr>
      </w:pPr>
      <w:bookmarkStart w:id="15" w:name="pgfId-1029856"/>
      <w:bookmarkStart w:id="16" w:name="pgfId-1030127"/>
      <w:bookmarkEnd w:id="15"/>
      <w:bookmarkEnd w:id="16"/>
      <w:proofErr w:type="spellStart"/>
      <w:r>
        <w:rPr>
          <w:rFonts w:ascii="Verdana" w:hAnsi="Verdana"/>
          <w:color w:val="A51115"/>
          <w:szCs w:val="24"/>
        </w:rPr>
        <w:t>Aquiferous</w:t>
      </w:r>
      <w:proofErr w:type="spellEnd"/>
      <w:r>
        <w:rPr>
          <w:rFonts w:ascii="Verdana" w:hAnsi="Verdana"/>
          <w:color w:val="A51115"/>
          <w:szCs w:val="24"/>
        </w:rPr>
        <w:t xml:space="preserve"> system</w:t>
      </w:r>
    </w:p>
    <w:p w:rsidR="00064592" w:rsidRDefault="00064592" w:rsidP="00064592">
      <w:pPr>
        <w:pStyle w:val="body"/>
        <w:rPr>
          <w:rFonts w:ascii="Verdana" w:hAnsi="Verdana"/>
          <w:color w:val="000000"/>
          <w:sz w:val="18"/>
          <w:szCs w:val="18"/>
        </w:rPr>
      </w:pPr>
      <w:bookmarkStart w:id="17" w:name="pgfId-1028094"/>
      <w:bookmarkEnd w:id="17"/>
      <w:r>
        <w:rPr>
          <w:rStyle w:val="Emphasis"/>
          <w:b/>
          <w:bCs/>
          <w:i w:val="0"/>
          <w:iCs w:val="0"/>
          <w:color w:val="A11515"/>
          <w:sz w:val="32"/>
          <w:szCs w:val="32"/>
        </w:rPr>
        <w:t>T</w:t>
      </w:r>
      <w:r>
        <w:t xml:space="preserve">here's more to it than pumping and filtering water, however. The nutrients need to be extracted from the water. That's the role of the </w:t>
      </w:r>
      <w:hyperlink r:id="rId49" w:history="1">
        <w:proofErr w:type="spellStart"/>
        <w:r>
          <w:rPr>
            <w:rStyle w:val="Hyperlink"/>
          </w:rPr>
          <w:t>aquiferous</w:t>
        </w:r>
        <w:proofErr w:type="spellEnd"/>
        <w:r>
          <w:rPr>
            <w:rStyle w:val="Hyperlink"/>
          </w:rPr>
          <w:t xml:space="preserve"> system</w:t>
        </w:r>
      </w:hyperlink>
      <w:r>
        <w:t xml:space="preserve">, which combines pumping and food capturing </w:t>
      </w:r>
      <w:hyperlink r:id="rId50" w:history="1">
        <w:proofErr w:type="spellStart"/>
        <w:r>
          <w:rPr>
            <w:rStyle w:val="Hyperlink"/>
          </w:rPr>
          <w:t>choanocytes</w:t>
        </w:r>
        <w:proofErr w:type="spellEnd"/>
      </w:hyperlink>
      <w:r>
        <w:t xml:space="preserve"> with a variety of canals, chambers, and spaces through which water flows. In sponges the </w:t>
      </w:r>
      <w:hyperlink r:id="rId51" w:history="1">
        <w:proofErr w:type="spellStart"/>
        <w:r>
          <w:rPr>
            <w:rStyle w:val="Hyperlink"/>
          </w:rPr>
          <w:t>aquiferous</w:t>
        </w:r>
        <w:proofErr w:type="spellEnd"/>
        <w:r>
          <w:rPr>
            <w:rStyle w:val="Hyperlink"/>
          </w:rPr>
          <w:t xml:space="preserve"> system</w:t>
        </w:r>
      </w:hyperlink>
      <w:r>
        <w:t xml:space="preserve"> is arranged into three different architectures: </w:t>
      </w:r>
      <w:hyperlink r:id="rId52" w:history="1">
        <w:proofErr w:type="spellStart"/>
        <w:r>
          <w:rPr>
            <w:rStyle w:val="Hyperlink"/>
          </w:rPr>
          <w:t>asconoid</w:t>
        </w:r>
        <w:proofErr w:type="spellEnd"/>
      </w:hyperlink>
      <w:r>
        <w:t xml:space="preserve">, </w:t>
      </w:r>
      <w:hyperlink r:id="rId53" w:history="1">
        <w:proofErr w:type="spellStart"/>
        <w:r>
          <w:rPr>
            <w:rStyle w:val="Hyperlink"/>
          </w:rPr>
          <w:t>syconoid</w:t>
        </w:r>
        <w:proofErr w:type="spellEnd"/>
      </w:hyperlink>
      <w:r>
        <w:t xml:space="preserve">, and </w:t>
      </w:r>
      <w:hyperlink r:id="rId54" w:history="1">
        <w:proofErr w:type="spellStart"/>
        <w:r>
          <w:rPr>
            <w:rStyle w:val="Hyperlink"/>
          </w:rPr>
          <w:t>leuconoid</w:t>
        </w:r>
        <w:proofErr w:type="spellEnd"/>
      </w:hyperlink>
      <w:r>
        <w:t xml:space="preserve">. </w:t>
      </w:r>
    </w:p>
    <w:p w:rsidR="00064592" w:rsidRDefault="00064592" w:rsidP="00064592">
      <w:pPr>
        <w:pStyle w:val="body"/>
      </w:pPr>
      <w:bookmarkStart w:id="18" w:name="pgfId-1028206"/>
      <w:bookmarkEnd w:id="18"/>
      <w:r>
        <w:t xml:space="preserve">In the simplest, the </w:t>
      </w:r>
      <w:hyperlink r:id="rId55" w:history="1">
        <w:proofErr w:type="spellStart"/>
        <w:r>
          <w:rPr>
            <w:rStyle w:val="Hyperlink"/>
          </w:rPr>
          <w:t>asconoid</w:t>
        </w:r>
        <w:proofErr w:type="spellEnd"/>
      </w:hyperlink>
      <w:r>
        <w:t xml:space="preserve">, </w:t>
      </w:r>
      <w:hyperlink r:id="rId56" w:history="1">
        <w:proofErr w:type="spellStart"/>
        <w:r>
          <w:rPr>
            <w:rStyle w:val="Hyperlink"/>
          </w:rPr>
          <w:t>choanocytes</w:t>
        </w:r>
        <w:proofErr w:type="spellEnd"/>
      </w:hyperlink>
      <w:r>
        <w:t xml:space="preserve"> line the </w:t>
      </w:r>
      <w:hyperlink r:id="rId57" w:history="1">
        <w:proofErr w:type="spellStart"/>
        <w:proofErr w:type="gramStart"/>
        <w:r>
          <w:rPr>
            <w:rStyle w:val="Hyperlink"/>
          </w:rPr>
          <w:t>spongocoel</w:t>
        </w:r>
        <w:proofErr w:type="spellEnd"/>
      </w:hyperlink>
      <w:r>
        <w:t>,</w:t>
      </w:r>
      <w:proofErr w:type="gramEnd"/>
      <w:r>
        <w:t xml:space="preserve"> and water is drawn in through cells in the body wall. There's always a possibility that some water could make it to the central </w:t>
      </w:r>
      <w:hyperlink r:id="rId58" w:history="1">
        <w:proofErr w:type="spellStart"/>
        <w:r>
          <w:rPr>
            <w:rStyle w:val="Hyperlink"/>
          </w:rPr>
          <w:t>spongocoel</w:t>
        </w:r>
        <w:proofErr w:type="spellEnd"/>
      </w:hyperlink>
      <w:r>
        <w:t xml:space="preserve"> without being filtered. In the </w:t>
      </w:r>
      <w:hyperlink r:id="rId59" w:history="1">
        <w:proofErr w:type="spellStart"/>
        <w:r>
          <w:rPr>
            <w:rStyle w:val="Hyperlink"/>
          </w:rPr>
          <w:t>syconoid</w:t>
        </w:r>
        <w:proofErr w:type="spellEnd"/>
      </w:hyperlink>
      <w:r>
        <w:t xml:space="preserve"> architecture, the filtering </w:t>
      </w:r>
      <w:hyperlink r:id="rId60" w:history="1">
        <w:proofErr w:type="spellStart"/>
        <w:r>
          <w:rPr>
            <w:rStyle w:val="Hyperlink"/>
          </w:rPr>
          <w:t>choanocytes</w:t>
        </w:r>
        <w:proofErr w:type="spellEnd"/>
      </w:hyperlink>
      <w:r>
        <w:t xml:space="preserve"> are </w:t>
      </w:r>
      <w:r>
        <w:lastRenderedPageBreak/>
        <w:t xml:space="preserve">found in smaller radial canals that empty into the central </w:t>
      </w:r>
      <w:hyperlink r:id="rId61" w:history="1">
        <w:proofErr w:type="spellStart"/>
        <w:r>
          <w:rPr>
            <w:rStyle w:val="Hyperlink"/>
          </w:rPr>
          <w:t>spongocoel</w:t>
        </w:r>
        <w:proofErr w:type="spellEnd"/>
      </w:hyperlink>
      <w:r>
        <w:t xml:space="preserve">, which is a better way to capture particulate food. </w:t>
      </w:r>
    </w:p>
    <w:p w:rsidR="00064592" w:rsidRDefault="00064592" w:rsidP="00064592">
      <w:pPr>
        <w:pStyle w:val="body"/>
      </w:pPr>
      <w:bookmarkStart w:id="19" w:name="pgfId-1027037"/>
      <w:bookmarkEnd w:id="19"/>
      <w:r>
        <w:t xml:space="preserve">But as the diameter of the passages through which the water </w:t>
      </w:r>
      <w:proofErr w:type="gramStart"/>
      <w:r>
        <w:t>flows</w:t>
      </w:r>
      <w:proofErr w:type="gramEnd"/>
      <w:r>
        <w:t xml:space="preserve"> narrows, and the same volume is pumped, the water speeds up. It's like when you put your finger over the end of the garden hose to squirt the water farther. It works because the water flows faster through the narrower opening at the end of the hose. </w:t>
      </w:r>
      <w:hyperlink r:id="rId62" w:history="1">
        <w:proofErr w:type="spellStart"/>
        <w:r>
          <w:rPr>
            <w:rStyle w:val="Hyperlink"/>
          </w:rPr>
          <w:t>Syconoid</w:t>
        </w:r>
        <w:proofErr w:type="spellEnd"/>
      </w:hyperlink>
      <w:r>
        <w:t xml:space="preserve"> sponges are better at trapping and pumping than the </w:t>
      </w:r>
      <w:hyperlink r:id="rId63" w:history="1">
        <w:proofErr w:type="spellStart"/>
        <w:r>
          <w:rPr>
            <w:rStyle w:val="Hyperlink"/>
          </w:rPr>
          <w:t>asconoid</w:t>
        </w:r>
        <w:proofErr w:type="spellEnd"/>
      </w:hyperlink>
      <w:r>
        <w:t xml:space="preserve"> architecture but, there's still room for improvement.</w:t>
      </w:r>
    </w:p>
    <w:p w:rsidR="00FF1458" w:rsidRDefault="00064592" w:rsidP="00064592">
      <w:pPr>
        <w:pStyle w:val="body"/>
      </w:pPr>
      <w:bookmarkStart w:id="20" w:name="pgfId-1028410"/>
      <w:bookmarkEnd w:id="20"/>
      <w:r>
        <w:t xml:space="preserve">That improvement is the </w:t>
      </w:r>
      <w:hyperlink r:id="rId64" w:history="1">
        <w:proofErr w:type="spellStart"/>
        <w:r>
          <w:rPr>
            <w:rStyle w:val="Hyperlink"/>
          </w:rPr>
          <w:t>leuconoid</w:t>
        </w:r>
        <w:proofErr w:type="spellEnd"/>
      </w:hyperlink>
      <w:r>
        <w:t xml:space="preserve"> sponge. Here the narrow tubes through which the water flows widen into chambers where the </w:t>
      </w:r>
      <w:hyperlink r:id="rId65" w:history="1">
        <w:proofErr w:type="spellStart"/>
        <w:r>
          <w:rPr>
            <w:rStyle w:val="Hyperlink"/>
          </w:rPr>
          <w:t>choanocytes</w:t>
        </w:r>
        <w:proofErr w:type="spellEnd"/>
      </w:hyperlink>
      <w:r>
        <w:t xml:space="preserve"> are located. Water rushes through the sponge and slows in the chambers where it is filtered. It leaves the chamber and travels through more of these </w:t>
      </w:r>
      <w:hyperlink r:id="rId66" w:history="1">
        <w:proofErr w:type="spellStart"/>
        <w:r>
          <w:rPr>
            <w:rStyle w:val="Hyperlink"/>
          </w:rPr>
          <w:t>choanocyte</w:t>
        </w:r>
        <w:proofErr w:type="spellEnd"/>
      </w:hyperlink>
      <w:r>
        <w:t xml:space="preserve"> spaces before leaving the sponge through the multiple </w:t>
      </w:r>
      <w:proofErr w:type="spellStart"/>
      <w:r>
        <w:t>oscula</w:t>
      </w:r>
      <w:proofErr w:type="spellEnd"/>
      <w:r>
        <w:t xml:space="preserve">. Now you can see why most of the sponges have the </w:t>
      </w:r>
      <w:hyperlink r:id="rId67" w:history="1">
        <w:proofErr w:type="spellStart"/>
        <w:r>
          <w:rPr>
            <w:rStyle w:val="Hyperlink"/>
          </w:rPr>
          <w:t>leuconoid</w:t>
        </w:r>
        <w:proofErr w:type="spellEnd"/>
      </w:hyperlink>
      <w:r>
        <w:t xml:space="preserve"> architecture and why we said earlier that sponges are pretty good at what they do.</w:t>
      </w:r>
    </w:p>
    <w:tbl>
      <w:tblPr>
        <w:tblW w:w="11706" w:type="dxa"/>
        <w:tblCellSpacing w:w="15" w:type="dxa"/>
        <w:tblCellMar>
          <w:top w:w="150" w:type="dxa"/>
          <w:left w:w="150" w:type="dxa"/>
          <w:bottom w:w="150" w:type="dxa"/>
          <w:right w:w="150" w:type="dxa"/>
        </w:tblCellMar>
        <w:tblLook w:val="04A0"/>
      </w:tblPr>
      <w:tblGrid>
        <w:gridCol w:w="9961"/>
        <w:gridCol w:w="142"/>
        <w:gridCol w:w="229"/>
        <w:gridCol w:w="1079"/>
        <w:gridCol w:w="295"/>
      </w:tblGrid>
      <w:tr w:rsidR="00FF1458" w:rsidTr="00FF1458">
        <w:trPr>
          <w:gridAfter w:val="1"/>
          <w:wAfter w:w="250" w:type="dxa"/>
          <w:tblCellSpacing w:w="15" w:type="dxa"/>
        </w:trPr>
        <w:tc>
          <w:tcPr>
            <w:tcW w:w="11366" w:type="dxa"/>
            <w:gridSpan w:val="4"/>
            <w:hideMark/>
          </w:tcPr>
          <w:p w:rsidR="00FF1458" w:rsidRDefault="00FF1458" w:rsidP="00FF1458">
            <w:pPr>
              <w:pStyle w:val="Heading1"/>
              <w:spacing w:before="340" w:beforeAutospacing="0" w:after="0" w:afterAutospacing="0" w:line="276" w:lineRule="auto"/>
              <w:textAlignment w:val="baseline"/>
              <w:rPr>
                <w:rFonts w:ascii="Arial" w:hAnsi="Arial" w:cs="Arial"/>
                <w:color w:val="5E838F"/>
                <w:sz w:val="39"/>
                <w:szCs w:val="39"/>
              </w:rPr>
            </w:pPr>
            <w:proofErr w:type="spellStart"/>
            <w:r>
              <w:rPr>
                <w:rFonts w:ascii="Arial" w:hAnsi="Arial" w:cs="Arial"/>
                <w:color w:val="5E838F"/>
                <w:sz w:val="39"/>
                <w:szCs w:val="39"/>
              </w:rPr>
              <w:t>Aquiferous</w:t>
            </w:r>
            <w:proofErr w:type="spellEnd"/>
            <w:r>
              <w:rPr>
                <w:rFonts w:ascii="Arial" w:hAnsi="Arial" w:cs="Arial"/>
                <w:color w:val="5E838F"/>
                <w:sz w:val="39"/>
                <w:szCs w:val="39"/>
              </w:rPr>
              <w:t xml:space="preserve"> system</w:t>
            </w:r>
          </w:p>
        </w:tc>
      </w:tr>
      <w:tr w:rsidR="00FF1458" w:rsidTr="00FF1458">
        <w:trPr>
          <w:gridAfter w:val="1"/>
          <w:wAfter w:w="250" w:type="dxa"/>
          <w:trHeight w:val="1678"/>
          <w:tblCellSpacing w:w="15" w:type="dxa"/>
        </w:trPr>
        <w:tc>
          <w:tcPr>
            <w:tcW w:w="9916" w:type="dxa"/>
            <w:hideMark/>
          </w:tcPr>
          <w:p w:rsidR="00FF1458" w:rsidRDefault="00FF1458" w:rsidP="00FF1458">
            <w:pPr>
              <w:pStyle w:val="body"/>
              <w:spacing w:before="0" w:beforeAutospacing="0" w:after="300" w:afterAutospacing="0" w:line="276" w:lineRule="auto"/>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sponge</w:t>
            </w:r>
            <w:r>
              <w:rPr>
                <w:rStyle w:val="apple-converted-space"/>
                <w:rFonts w:ascii="Georgia" w:hAnsi="Georgia"/>
                <w:color w:val="000000"/>
                <w:sz w:val="22"/>
                <w:szCs w:val="22"/>
              </w:rPr>
              <w:t> </w:t>
            </w:r>
            <w:hyperlink r:id="rId68" w:history="1">
              <w:proofErr w:type="spellStart"/>
              <w:r>
                <w:rPr>
                  <w:rStyle w:val="Hyperlink"/>
                  <w:rFonts w:ascii="Georgia" w:hAnsi="Georgia"/>
                  <w:sz w:val="22"/>
                  <w:szCs w:val="22"/>
                </w:rPr>
                <w:t>aquiferous</w:t>
              </w:r>
              <w:proofErr w:type="spellEnd"/>
              <w:r>
                <w:rPr>
                  <w:rStyle w:val="Hyperlink"/>
                  <w:rFonts w:ascii="Georgia" w:hAnsi="Georgia"/>
                  <w:sz w:val="22"/>
                  <w:szCs w:val="22"/>
                </w:rPr>
                <w:t xml:space="preserve"> system</w:t>
              </w:r>
            </w:hyperlink>
            <w:r>
              <w:rPr>
                <w:rStyle w:val="apple-converted-space"/>
                <w:rFonts w:ascii="Georgia" w:hAnsi="Georgia"/>
                <w:color w:val="000000"/>
                <w:sz w:val="22"/>
                <w:szCs w:val="22"/>
              </w:rPr>
              <w:t> </w:t>
            </w:r>
            <w:r>
              <w:rPr>
                <w:rFonts w:ascii="Georgia" w:hAnsi="Georgia"/>
                <w:color w:val="000000"/>
                <w:sz w:val="22"/>
                <w:szCs w:val="22"/>
              </w:rPr>
              <w:t>includes the</w:t>
            </w:r>
            <w:r>
              <w:rPr>
                <w:rStyle w:val="apple-converted-space"/>
                <w:rFonts w:ascii="Georgia" w:hAnsi="Georgia"/>
                <w:color w:val="000000"/>
                <w:sz w:val="22"/>
                <w:szCs w:val="22"/>
              </w:rPr>
              <w:t> </w:t>
            </w:r>
            <w:hyperlink r:id="rId69" w:history="1">
              <w:proofErr w:type="spellStart"/>
              <w:r>
                <w:rPr>
                  <w:rStyle w:val="Hyperlink"/>
                  <w:rFonts w:ascii="Georgia" w:hAnsi="Georgia"/>
                  <w:sz w:val="22"/>
                  <w:szCs w:val="22"/>
                </w:rPr>
                <w:t>choanocytes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that pump water and capture the particulate food in it and a variety of canals, chambers, and spaces through which water flows. In sponges, the </w:t>
            </w:r>
            <w:proofErr w:type="spellStart"/>
            <w:r>
              <w:rPr>
                <w:rFonts w:ascii="Georgia" w:hAnsi="Georgia"/>
                <w:color w:val="000000"/>
                <w:sz w:val="22"/>
                <w:szCs w:val="22"/>
              </w:rPr>
              <w:t>aquiferous</w:t>
            </w:r>
            <w:proofErr w:type="spellEnd"/>
            <w:r>
              <w:rPr>
                <w:rFonts w:ascii="Georgia" w:hAnsi="Georgia"/>
                <w:color w:val="000000"/>
                <w:sz w:val="22"/>
                <w:szCs w:val="22"/>
              </w:rPr>
              <w:t xml:space="preserve"> system is arranged into three different architectures:</w:t>
            </w:r>
            <w:r>
              <w:rPr>
                <w:rStyle w:val="apple-converted-space"/>
                <w:rFonts w:ascii="Georgia" w:hAnsi="Georgia"/>
                <w:color w:val="000000"/>
                <w:sz w:val="22"/>
                <w:szCs w:val="22"/>
              </w:rPr>
              <w:t> </w:t>
            </w:r>
            <w:hyperlink r:id="rId70" w:history="1">
              <w:proofErr w:type="spellStart"/>
              <w:r>
                <w:rPr>
                  <w:rStyle w:val="Hyperlink"/>
                  <w:rFonts w:ascii="Georgia" w:hAnsi="Georgia"/>
                  <w:sz w:val="22"/>
                  <w:szCs w:val="22"/>
                </w:rPr>
                <w:t>asconoid</w:t>
              </w:r>
              <w:proofErr w:type="spellEnd"/>
              <w:r>
                <w:rPr>
                  <w:rStyle w:val="Hyperlink"/>
                  <w:rFonts w:ascii="Georgia" w:hAnsi="Georgia"/>
                  <w:sz w:val="22"/>
                  <w:szCs w:val="22"/>
                </w:rPr>
                <w:t>,</w:t>
              </w:r>
            </w:hyperlink>
            <w:r>
              <w:rPr>
                <w:rStyle w:val="apple-converted-space"/>
                <w:rFonts w:ascii="Georgia" w:hAnsi="Georgia"/>
                <w:color w:val="000000"/>
                <w:sz w:val="22"/>
                <w:szCs w:val="22"/>
              </w:rPr>
              <w:t> </w:t>
            </w:r>
            <w:hyperlink r:id="rId71" w:history="1">
              <w:proofErr w:type="spellStart"/>
              <w:r>
                <w:rPr>
                  <w:rStyle w:val="Hyperlink"/>
                  <w:rFonts w:ascii="Georgia" w:hAnsi="Georgia"/>
                  <w:sz w:val="22"/>
                  <w:szCs w:val="22"/>
                </w:rPr>
                <w:t>syconoid</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72" w:history="1">
              <w:proofErr w:type="spellStart"/>
              <w:r>
                <w:rPr>
                  <w:rStyle w:val="Hyperlink"/>
                  <w:rFonts w:ascii="Georgia" w:hAnsi="Georgia"/>
                  <w:sz w:val="22"/>
                  <w:szCs w:val="22"/>
                </w:rPr>
                <w:t>leuconoid</w:t>
              </w:r>
              <w:proofErr w:type="spellEnd"/>
            </w:hyperlink>
            <w:r>
              <w:rPr>
                <w:rFonts w:ascii="Georgia" w:hAnsi="Georgia"/>
                <w:color w:val="000000"/>
                <w:sz w:val="22"/>
                <w:szCs w:val="22"/>
              </w:rPr>
              <w:t>.</w:t>
            </w:r>
          </w:p>
          <w:p w:rsidR="00FF1458" w:rsidRDefault="00FF1458" w:rsidP="00FF1458">
            <w:pPr>
              <w:pStyle w:val="body"/>
              <w:spacing w:before="0" w:beforeAutospacing="0" w:after="300" w:afterAutospacing="0" w:line="276" w:lineRule="auto"/>
              <w:textAlignment w:val="baseline"/>
              <w:rPr>
                <w:rFonts w:ascii="Georgia" w:hAnsi="Georgia"/>
                <w:color w:val="000000"/>
                <w:sz w:val="22"/>
                <w:szCs w:val="22"/>
              </w:rPr>
            </w:pPr>
            <w:r>
              <w:rPr>
                <w:rFonts w:ascii="Georgia" w:hAnsi="Georgia"/>
                <w:color w:val="000000"/>
                <w:sz w:val="22"/>
                <w:szCs w:val="22"/>
              </w:rPr>
              <w:t>In the simplest sponge architecture, the</w:t>
            </w:r>
            <w:r>
              <w:rPr>
                <w:rStyle w:val="apple-converted-space"/>
                <w:rFonts w:ascii="Georgia" w:hAnsi="Georgia"/>
                <w:color w:val="000000"/>
                <w:sz w:val="22"/>
                <w:szCs w:val="22"/>
              </w:rPr>
              <w:t> </w:t>
            </w:r>
            <w:hyperlink r:id="rId73" w:history="1">
              <w:proofErr w:type="spellStart"/>
              <w:r>
                <w:rPr>
                  <w:rStyle w:val="Hyperlink"/>
                  <w:rFonts w:ascii="Georgia" w:hAnsi="Georgia"/>
                  <w:sz w:val="22"/>
                  <w:szCs w:val="22"/>
                </w:rPr>
                <w:t>asconoid</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 xml:space="preserve">water is drawn in </w:t>
            </w:r>
            <w:proofErr w:type="spellStart"/>
            <w:r>
              <w:rPr>
                <w:rFonts w:ascii="Georgia" w:hAnsi="Georgia"/>
                <w:color w:val="000000"/>
                <w:sz w:val="22"/>
                <w:szCs w:val="22"/>
              </w:rPr>
              <w:t>through</w:t>
            </w:r>
            <w:hyperlink r:id="rId74" w:history="1">
              <w:r>
                <w:rPr>
                  <w:rStyle w:val="Hyperlink"/>
                  <w:rFonts w:ascii="Georgia" w:hAnsi="Georgia"/>
                  <w:sz w:val="22"/>
                  <w:szCs w:val="22"/>
                </w:rPr>
                <w:t>porocytes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in the body wall and leaves through a single </w:t>
            </w:r>
            <w:proofErr w:type="spellStart"/>
            <w:r>
              <w:rPr>
                <w:rFonts w:ascii="Georgia" w:hAnsi="Georgia"/>
                <w:color w:val="000000"/>
                <w:sz w:val="22"/>
                <w:szCs w:val="22"/>
              </w:rPr>
              <w:t>osculum</w:t>
            </w:r>
            <w:proofErr w:type="spellEnd"/>
            <w:r>
              <w:rPr>
                <w:rFonts w:ascii="Georgia" w:hAnsi="Georgia"/>
                <w:color w:val="000000"/>
                <w:sz w:val="22"/>
                <w:szCs w:val="22"/>
              </w:rPr>
              <w:t xml:space="preserve"> after passing through the</w:t>
            </w:r>
            <w:r>
              <w:rPr>
                <w:rStyle w:val="apple-converted-space"/>
                <w:rFonts w:ascii="Georgia" w:hAnsi="Georgia"/>
                <w:color w:val="000000"/>
                <w:sz w:val="22"/>
                <w:szCs w:val="22"/>
              </w:rPr>
              <w:t> </w:t>
            </w:r>
            <w:hyperlink r:id="rId75" w:history="1">
              <w:proofErr w:type="spellStart"/>
              <w:r>
                <w:rPr>
                  <w:rStyle w:val="Hyperlink"/>
                  <w:rFonts w:ascii="Georgia" w:hAnsi="Georgia"/>
                  <w:sz w:val="22"/>
                  <w:szCs w:val="22"/>
                </w:rPr>
                <w:t>choanocyte</w:t>
              </w:r>
              <w:proofErr w:type="spellEnd"/>
            </w:hyperlink>
            <w:r>
              <w:rPr>
                <w:rFonts w:ascii="Georgia" w:hAnsi="Georgia"/>
                <w:color w:val="000000"/>
                <w:sz w:val="22"/>
                <w:szCs w:val="22"/>
              </w:rPr>
              <w:t>-lined</w:t>
            </w:r>
            <w:r>
              <w:rPr>
                <w:rStyle w:val="apple-converted-space"/>
                <w:rFonts w:ascii="Georgia" w:hAnsi="Georgia"/>
                <w:color w:val="000000"/>
                <w:sz w:val="22"/>
                <w:szCs w:val="22"/>
              </w:rPr>
              <w:t> </w:t>
            </w:r>
            <w:hyperlink r:id="rId76" w:history="1">
              <w:proofErr w:type="spellStart"/>
              <w:r>
                <w:rPr>
                  <w:rStyle w:val="Hyperlink"/>
                  <w:rFonts w:ascii="Georgia" w:hAnsi="Georgia"/>
                  <w:sz w:val="22"/>
                  <w:szCs w:val="22"/>
                </w:rPr>
                <w:t>spongocoel</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There's always a possibility that some water could make it to the central</w:t>
            </w:r>
            <w:r>
              <w:rPr>
                <w:rStyle w:val="apple-converted-space"/>
                <w:rFonts w:ascii="Georgia" w:hAnsi="Georgia"/>
                <w:color w:val="000000"/>
                <w:sz w:val="22"/>
                <w:szCs w:val="22"/>
              </w:rPr>
              <w:t> </w:t>
            </w:r>
            <w:hyperlink r:id="rId77" w:history="1">
              <w:proofErr w:type="spellStart"/>
              <w:r>
                <w:rPr>
                  <w:rStyle w:val="Hyperlink"/>
                  <w:rFonts w:ascii="Georgia" w:hAnsi="Georgia"/>
                  <w:sz w:val="22"/>
                  <w:szCs w:val="22"/>
                </w:rPr>
                <w:t>spongocoel</w:t>
              </w:r>
              <w:proofErr w:type="spellEnd"/>
            </w:hyperlink>
            <w:r>
              <w:rPr>
                <w:rStyle w:val="apple-converted-space"/>
                <w:rFonts w:ascii="Georgia" w:hAnsi="Georgia"/>
                <w:color w:val="000000"/>
                <w:sz w:val="22"/>
                <w:szCs w:val="22"/>
              </w:rPr>
              <w:t> </w:t>
            </w:r>
            <w:r>
              <w:rPr>
                <w:rFonts w:ascii="Georgia" w:hAnsi="Georgia"/>
                <w:color w:val="000000"/>
                <w:sz w:val="22"/>
                <w:szCs w:val="22"/>
              </w:rPr>
              <w:t>without being filtered.</w:t>
            </w:r>
          </w:p>
          <w:p w:rsidR="00FF1458" w:rsidRDefault="00FF1458" w:rsidP="00FF1458">
            <w:pPr>
              <w:pStyle w:val="body"/>
              <w:spacing w:before="0" w:beforeAutospacing="0" w:after="300" w:afterAutospacing="0" w:line="276" w:lineRule="auto"/>
              <w:textAlignment w:val="baseline"/>
              <w:rPr>
                <w:rFonts w:ascii="Georgia" w:hAnsi="Georgia"/>
                <w:color w:val="000000"/>
                <w:sz w:val="22"/>
                <w:szCs w:val="22"/>
              </w:rPr>
            </w:pPr>
            <w:r>
              <w:rPr>
                <w:rFonts w:ascii="Georgia" w:hAnsi="Georgia"/>
                <w:color w:val="000000"/>
                <w:sz w:val="22"/>
                <w:szCs w:val="22"/>
              </w:rPr>
              <w:t>In the</w:t>
            </w:r>
            <w:r>
              <w:rPr>
                <w:rStyle w:val="apple-converted-space"/>
                <w:rFonts w:ascii="Georgia" w:hAnsi="Georgia"/>
                <w:color w:val="000000"/>
                <w:sz w:val="22"/>
                <w:szCs w:val="22"/>
              </w:rPr>
              <w:t> </w:t>
            </w:r>
            <w:hyperlink r:id="rId78" w:history="1">
              <w:proofErr w:type="spellStart"/>
              <w:r>
                <w:rPr>
                  <w:rStyle w:val="Hyperlink"/>
                  <w:rFonts w:ascii="Georgia" w:hAnsi="Georgia"/>
                  <w:sz w:val="22"/>
                  <w:szCs w:val="22"/>
                </w:rPr>
                <w:t>syconoid</w:t>
              </w:r>
              <w:proofErr w:type="spellEnd"/>
            </w:hyperlink>
            <w:r>
              <w:rPr>
                <w:rStyle w:val="apple-converted-space"/>
                <w:rFonts w:ascii="Georgia" w:hAnsi="Georgia"/>
                <w:color w:val="000000"/>
                <w:sz w:val="22"/>
                <w:szCs w:val="22"/>
              </w:rPr>
              <w:t> </w:t>
            </w:r>
            <w:r>
              <w:rPr>
                <w:rFonts w:ascii="Georgia" w:hAnsi="Georgia"/>
                <w:color w:val="000000"/>
                <w:sz w:val="22"/>
                <w:szCs w:val="22"/>
              </w:rPr>
              <w:t>architecture, the filtering</w:t>
            </w:r>
            <w:r>
              <w:rPr>
                <w:rStyle w:val="apple-converted-space"/>
                <w:rFonts w:ascii="Georgia" w:hAnsi="Georgia"/>
                <w:color w:val="000000"/>
                <w:sz w:val="22"/>
                <w:szCs w:val="22"/>
              </w:rPr>
              <w:t> </w:t>
            </w:r>
            <w:hyperlink r:id="rId79" w:history="1">
              <w:proofErr w:type="spellStart"/>
              <w:r>
                <w:rPr>
                  <w:rStyle w:val="Hyperlink"/>
                  <w:rFonts w:ascii="Georgia" w:hAnsi="Georgia"/>
                  <w:sz w:val="22"/>
                  <w:szCs w:val="22"/>
                </w:rPr>
                <w:t>choanocytes</w:t>
              </w:r>
              <w:proofErr w:type="spellEnd"/>
            </w:hyperlink>
            <w:r>
              <w:rPr>
                <w:rStyle w:val="apple-converted-space"/>
                <w:rFonts w:ascii="Georgia" w:hAnsi="Georgia"/>
                <w:color w:val="000000"/>
                <w:sz w:val="22"/>
                <w:szCs w:val="22"/>
              </w:rPr>
              <w:t> </w:t>
            </w:r>
            <w:r>
              <w:rPr>
                <w:rFonts w:ascii="Georgia" w:hAnsi="Georgia"/>
                <w:color w:val="000000"/>
                <w:sz w:val="22"/>
                <w:szCs w:val="22"/>
              </w:rPr>
              <w:t>are found in smaller radial canals that empty into the central</w:t>
            </w:r>
            <w:r>
              <w:rPr>
                <w:rStyle w:val="apple-converted-space"/>
                <w:rFonts w:ascii="Georgia" w:hAnsi="Georgia"/>
                <w:color w:val="000000"/>
                <w:sz w:val="22"/>
                <w:szCs w:val="22"/>
              </w:rPr>
              <w:t> </w:t>
            </w:r>
            <w:hyperlink r:id="rId80" w:history="1">
              <w:proofErr w:type="spellStart"/>
              <w:r>
                <w:rPr>
                  <w:rStyle w:val="Hyperlink"/>
                  <w:rFonts w:ascii="Georgia" w:hAnsi="Georgia"/>
                  <w:sz w:val="22"/>
                  <w:szCs w:val="22"/>
                </w:rPr>
                <w:t>spongocoel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with a single </w:t>
            </w:r>
            <w:proofErr w:type="spellStart"/>
            <w:r>
              <w:rPr>
                <w:rFonts w:ascii="Georgia" w:hAnsi="Georgia"/>
                <w:color w:val="000000"/>
                <w:sz w:val="22"/>
                <w:szCs w:val="22"/>
              </w:rPr>
              <w:t>osculum</w:t>
            </w:r>
            <w:proofErr w:type="spellEnd"/>
            <w:r>
              <w:rPr>
                <w:rFonts w:ascii="Georgia" w:hAnsi="Georgia"/>
                <w:color w:val="000000"/>
                <w:sz w:val="22"/>
                <w:szCs w:val="22"/>
              </w:rPr>
              <w:t>. Because the canals are smaller,</w:t>
            </w:r>
            <w:r>
              <w:rPr>
                <w:rStyle w:val="apple-converted-space"/>
                <w:rFonts w:ascii="Georgia" w:hAnsi="Georgia"/>
                <w:color w:val="000000"/>
                <w:sz w:val="22"/>
                <w:szCs w:val="22"/>
              </w:rPr>
              <w:t> </w:t>
            </w:r>
            <w:hyperlink r:id="rId81" w:history="1">
              <w:proofErr w:type="spellStart"/>
              <w:r>
                <w:rPr>
                  <w:rStyle w:val="Hyperlink"/>
                  <w:rFonts w:ascii="Georgia" w:hAnsi="Georgia"/>
                  <w:sz w:val="22"/>
                  <w:szCs w:val="22"/>
                </w:rPr>
                <w:t>choanocytes</w:t>
              </w:r>
              <w:proofErr w:type="spellEnd"/>
            </w:hyperlink>
            <w:r>
              <w:rPr>
                <w:rStyle w:val="apple-converted-space"/>
                <w:rFonts w:ascii="Georgia" w:hAnsi="Georgia"/>
                <w:color w:val="000000"/>
                <w:sz w:val="22"/>
                <w:szCs w:val="22"/>
              </w:rPr>
              <w:t> </w:t>
            </w:r>
            <w:r>
              <w:rPr>
                <w:rFonts w:ascii="Georgia" w:hAnsi="Georgia"/>
                <w:color w:val="000000"/>
                <w:sz w:val="22"/>
                <w:szCs w:val="22"/>
              </w:rPr>
              <w:t>lining them are better at capturing food particles than when they line a large</w:t>
            </w:r>
            <w:r>
              <w:rPr>
                <w:rStyle w:val="apple-converted-space"/>
                <w:rFonts w:ascii="Georgia" w:hAnsi="Georgia"/>
                <w:color w:val="000000"/>
                <w:sz w:val="22"/>
                <w:szCs w:val="22"/>
              </w:rPr>
              <w:t> </w:t>
            </w:r>
            <w:hyperlink r:id="rId82" w:history="1">
              <w:proofErr w:type="spellStart"/>
              <w:r>
                <w:rPr>
                  <w:rStyle w:val="Hyperlink"/>
                  <w:rFonts w:ascii="Georgia" w:hAnsi="Georgia"/>
                  <w:sz w:val="22"/>
                  <w:szCs w:val="22"/>
                </w:rPr>
                <w:t>spongocoel</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But as the diameter of the radial canals becomes narrower, and the same volume is pumped, the water speeds up, shortening the time available to capture the food particles. It's like when you put your finger over the end of the garden hose to squirt the water farther.</w:t>
            </w:r>
            <w:r>
              <w:rPr>
                <w:rStyle w:val="apple-converted-space"/>
                <w:rFonts w:ascii="Georgia" w:hAnsi="Georgia"/>
                <w:color w:val="000000"/>
                <w:sz w:val="22"/>
                <w:szCs w:val="22"/>
              </w:rPr>
              <w:t> </w:t>
            </w:r>
            <w:hyperlink r:id="rId83" w:history="1">
              <w:proofErr w:type="spellStart"/>
              <w:r>
                <w:rPr>
                  <w:rStyle w:val="Hyperlink"/>
                  <w:rFonts w:ascii="Georgia" w:hAnsi="Georgia"/>
                  <w:sz w:val="22"/>
                  <w:szCs w:val="22"/>
                </w:rPr>
                <w:t>Syconoid</w:t>
              </w:r>
            </w:hyperlink>
            <w:r>
              <w:rPr>
                <w:rFonts w:ascii="Georgia" w:hAnsi="Georgia"/>
                <w:color w:val="000000"/>
                <w:sz w:val="22"/>
                <w:szCs w:val="22"/>
              </w:rPr>
              <w:t>sponges</w:t>
            </w:r>
            <w:proofErr w:type="spellEnd"/>
            <w:r>
              <w:rPr>
                <w:rFonts w:ascii="Georgia" w:hAnsi="Georgia"/>
                <w:color w:val="000000"/>
                <w:sz w:val="22"/>
                <w:szCs w:val="22"/>
              </w:rPr>
              <w:t xml:space="preserve"> are better at trapping and pumping than the</w:t>
            </w:r>
            <w:r>
              <w:rPr>
                <w:rStyle w:val="apple-converted-space"/>
                <w:rFonts w:ascii="Georgia" w:hAnsi="Georgia"/>
                <w:color w:val="000000"/>
                <w:sz w:val="22"/>
                <w:szCs w:val="22"/>
              </w:rPr>
              <w:t> </w:t>
            </w:r>
            <w:hyperlink r:id="rId84" w:history="1">
              <w:proofErr w:type="spellStart"/>
              <w:r>
                <w:rPr>
                  <w:rStyle w:val="Hyperlink"/>
                  <w:rFonts w:ascii="Georgia" w:hAnsi="Georgia"/>
                  <w:sz w:val="22"/>
                  <w:szCs w:val="22"/>
                </w:rPr>
                <w:t>asconoid</w:t>
              </w:r>
              <w:proofErr w:type="spellEnd"/>
            </w:hyperlink>
            <w:r>
              <w:rPr>
                <w:rStyle w:val="apple-converted-space"/>
                <w:rFonts w:ascii="Georgia" w:hAnsi="Georgia"/>
                <w:color w:val="000000"/>
                <w:sz w:val="22"/>
                <w:szCs w:val="22"/>
              </w:rPr>
              <w:t> </w:t>
            </w:r>
            <w:r>
              <w:rPr>
                <w:rFonts w:ascii="Georgia" w:hAnsi="Georgia"/>
                <w:color w:val="000000"/>
                <w:sz w:val="22"/>
                <w:szCs w:val="22"/>
              </w:rPr>
              <w:t>architecture, but there's still room for improvement.</w:t>
            </w:r>
          </w:p>
          <w:p w:rsidR="00FF1458" w:rsidRDefault="00FF1458" w:rsidP="00FF1458">
            <w:pPr>
              <w:pStyle w:val="body"/>
              <w:spacing w:before="0" w:beforeAutospacing="0" w:after="300" w:afterAutospacing="0" w:line="276" w:lineRule="auto"/>
              <w:textAlignment w:val="baseline"/>
              <w:rPr>
                <w:rFonts w:ascii="Georgia" w:hAnsi="Georgia"/>
                <w:color w:val="000000"/>
                <w:sz w:val="22"/>
                <w:szCs w:val="22"/>
              </w:rPr>
            </w:pPr>
            <w:r>
              <w:rPr>
                <w:rFonts w:ascii="Georgia" w:hAnsi="Georgia"/>
                <w:color w:val="000000"/>
                <w:sz w:val="22"/>
                <w:szCs w:val="22"/>
              </w:rPr>
              <w:t>That improvement is found in the</w:t>
            </w:r>
            <w:r>
              <w:rPr>
                <w:rStyle w:val="apple-converted-space"/>
                <w:rFonts w:ascii="Georgia" w:hAnsi="Georgia"/>
                <w:color w:val="000000"/>
                <w:sz w:val="22"/>
                <w:szCs w:val="22"/>
              </w:rPr>
              <w:t> </w:t>
            </w:r>
            <w:hyperlink r:id="rId85" w:history="1">
              <w:proofErr w:type="spellStart"/>
              <w:r>
                <w:rPr>
                  <w:rStyle w:val="Hyperlink"/>
                  <w:rFonts w:ascii="Georgia" w:hAnsi="Georgia"/>
                  <w:sz w:val="22"/>
                  <w:szCs w:val="22"/>
                </w:rPr>
                <w:t>leuconoid</w:t>
              </w:r>
              <w:proofErr w:type="spellEnd"/>
            </w:hyperlink>
            <w:r>
              <w:rPr>
                <w:rStyle w:val="apple-converted-space"/>
                <w:rFonts w:ascii="Georgia" w:hAnsi="Georgia"/>
                <w:color w:val="000000"/>
                <w:sz w:val="22"/>
                <w:szCs w:val="22"/>
              </w:rPr>
              <w:t> </w:t>
            </w:r>
            <w:r>
              <w:rPr>
                <w:rFonts w:ascii="Georgia" w:hAnsi="Georgia"/>
                <w:color w:val="000000"/>
                <w:sz w:val="22"/>
                <w:szCs w:val="22"/>
              </w:rPr>
              <w:t>sponge. Here the narrow tubes through which the water flows widen into chambers, where the</w:t>
            </w:r>
            <w:r>
              <w:rPr>
                <w:rStyle w:val="apple-converted-space"/>
                <w:rFonts w:ascii="Georgia" w:hAnsi="Georgia"/>
                <w:color w:val="000000"/>
                <w:sz w:val="22"/>
                <w:szCs w:val="22"/>
              </w:rPr>
              <w:t> </w:t>
            </w:r>
            <w:hyperlink r:id="rId86" w:history="1">
              <w:proofErr w:type="spellStart"/>
              <w:r>
                <w:rPr>
                  <w:rStyle w:val="Hyperlink"/>
                  <w:rFonts w:ascii="Georgia" w:hAnsi="Georgia"/>
                  <w:sz w:val="22"/>
                  <w:szCs w:val="22"/>
                </w:rPr>
                <w:t>choanocytes</w:t>
              </w:r>
              <w:proofErr w:type="spellEnd"/>
            </w:hyperlink>
            <w:r>
              <w:rPr>
                <w:rStyle w:val="apple-converted-space"/>
                <w:rFonts w:ascii="Georgia" w:hAnsi="Georgia"/>
                <w:color w:val="000000"/>
                <w:sz w:val="22"/>
                <w:szCs w:val="22"/>
              </w:rPr>
              <w:t> </w:t>
            </w:r>
            <w:r>
              <w:rPr>
                <w:rFonts w:ascii="Georgia" w:hAnsi="Georgia"/>
                <w:color w:val="000000"/>
                <w:sz w:val="22"/>
                <w:szCs w:val="22"/>
              </w:rPr>
              <w:t>are located. Water rushes through the sponge and slows in the chambers, where it is filtered. It leaves the chamber and travels through more of these</w:t>
            </w:r>
            <w:r>
              <w:rPr>
                <w:rStyle w:val="apple-converted-space"/>
                <w:rFonts w:ascii="Georgia" w:hAnsi="Georgia"/>
                <w:color w:val="000000"/>
                <w:sz w:val="22"/>
                <w:szCs w:val="22"/>
              </w:rPr>
              <w:t> </w:t>
            </w:r>
            <w:hyperlink r:id="rId87" w:history="1">
              <w:proofErr w:type="spellStart"/>
              <w:r>
                <w:rPr>
                  <w:rStyle w:val="Hyperlink"/>
                  <w:rFonts w:ascii="Georgia" w:hAnsi="Georgia"/>
                  <w:sz w:val="22"/>
                  <w:szCs w:val="22"/>
                </w:rPr>
                <w:t>choanocyte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chambers before leaving the sponge through the multiple </w:t>
            </w:r>
            <w:proofErr w:type="spellStart"/>
            <w:r>
              <w:rPr>
                <w:rFonts w:ascii="Georgia" w:hAnsi="Georgia"/>
                <w:color w:val="000000"/>
                <w:sz w:val="22"/>
                <w:szCs w:val="22"/>
              </w:rPr>
              <w:t>oscula</w:t>
            </w:r>
            <w:proofErr w:type="spellEnd"/>
            <w:r>
              <w:rPr>
                <w:rFonts w:ascii="Georgia" w:hAnsi="Georgia"/>
                <w:color w:val="000000"/>
                <w:sz w:val="22"/>
                <w:szCs w:val="22"/>
              </w:rPr>
              <w:t>.</w:t>
            </w:r>
          </w:p>
          <w:p w:rsidR="00FF1458" w:rsidRDefault="00FF1458" w:rsidP="00FF1458">
            <w:pPr>
              <w:pStyle w:val="NormalWeb"/>
              <w:spacing w:line="276" w:lineRule="auto"/>
              <w:jc w:val="center"/>
            </w:pPr>
          </w:p>
          <w:p w:rsidR="00FF1458" w:rsidRDefault="00FF1458" w:rsidP="00FF1458">
            <w:pPr>
              <w:pStyle w:val="NormalWeb"/>
              <w:spacing w:line="276" w:lineRule="auto"/>
              <w:jc w:val="center"/>
            </w:pPr>
            <w:r>
              <w:t> </w:t>
            </w:r>
          </w:p>
        </w:tc>
        <w:tc>
          <w:tcPr>
            <w:tcW w:w="341" w:type="dxa"/>
            <w:gridSpan w:val="2"/>
            <w:vAlign w:val="center"/>
            <w:hideMark/>
          </w:tcPr>
          <w:p w:rsidR="00FF1458" w:rsidRDefault="00FF1458" w:rsidP="00FF1458">
            <w:pPr>
              <w:rPr>
                <w:sz w:val="20"/>
                <w:szCs w:val="20"/>
              </w:rPr>
            </w:pPr>
          </w:p>
        </w:tc>
        <w:tc>
          <w:tcPr>
            <w:tcW w:w="0" w:type="auto"/>
            <w:vAlign w:val="center"/>
            <w:hideMark/>
          </w:tcPr>
          <w:p w:rsidR="00FF1458" w:rsidRDefault="00FF1458" w:rsidP="00FF1458">
            <w:pPr>
              <w:rPr>
                <w:sz w:val="20"/>
                <w:szCs w:val="20"/>
              </w:rPr>
            </w:pPr>
          </w:p>
        </w:tc>
      </w:tr>
      <w:tr w:rsidR="00FF1458" w:rsidTr="00FF1458">
        <w:trPr>
          <w:tblCellSpacing w:w="15" w:type="dxa"/>
        </w:trPr>
        <w:tc>
          <w:tcPr>
            <w:tcW w:w="11646" w:type="dxa"/>
            <w:gridSpan w:val="5"/>
            <w:hideMark/>
          </w:tcPr>
          <w:p w:rsidR="00FF1458" w:rsidRDefault="00FF1458" w:rsidP="00C90235">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lastRenderedPageBreak/>
              <w:t>Assymetric</w:t>
            </w:r>
            <w:proofErr w:type="spellEnd"/>
            <w:r>
              <w:rPr>
                <w:rFonts w:ascii="Arial" w:hAnsi="Arial" w:cs="Arial"/>
                <w:color w:val="5E838F"/>
                <w:sz w:val="39"/>
                <w:szCs w:val="39"/>
              </w:rPr>
              <w:t xml:space="preserve"> body plan</w:t>
            </w:r>
          </w:p>
        </w:tc>
      </w:tr>
      <w:tr w:rsidR="00FF1458" w:rsidTr="00FF1458">
        <w:trPr>
          <w:gridAfter w:val="3"/>
          <w:wAfter w:w="1558" w:type="dxa"/>
          <w:tblCellSpacing w:w="15" w:type="dxa"/>
        </w:trPr>
        <w:tc>
          <w:tcPr>
            <w:tcW w:w="10058" w:type="dxa"/>
            <w:gridSpan w:val="2"/>
            <w:hideMark/>
          </w:tcPr>
          <w:p w:rsidR="00FF1458" w:rsidRDefault="00FF1458" w:rsidP="00C90235">
            <w:pPr>
              <w:pStyle w:val="body"/>
              <w:spacing w:before="0" w:beforeAutospacing="0" w:after="300" w:afterAutospacing="0" w:line="270"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here are a number of reasons why the sponge body plan is considered asymmetric, some that are obvious and another that isn’t as obvious and is more technical. It’s quite clear that an encrusting sponge has no symmetry, but why is the cylindrical sponge also asymmetric? The reason is that a single finger is not the whole sponge, and when you look at the whole organism, the symmetry disappears. The large barrel sponges appear to have a</w:t>
            </w:r>
            <w:r>
              <w:rPr>
                <w:rStyle w:val="apple-converted-space"/>
                <w:rFonts w:ascii="Georgia" w:hAnsi="Georgia"/>
                <w:color w:val="000000"/>
                <w:sz w:val="22"/>
                <w:szCs w:val="22"/>
              </w:rPr>
              <w:t> </w:t>
            </w:r>
            <w:hyperlink r:id="rId88" w:history="1">
              <w:r>
                <w:rPr>
                  <w:rStyle w:val="Hyperlink"/>
                  <w:rFonts w:ascii="Georgia" w:hAnsi="Georgia"/>
                  <w:sz w:val="22"/>
                  <w:szCs w:val="22"/>
                </w:rPr>
                <w:t>radial symmetry</w:t>
              </w:r>
            </w:hyperlink>
            <w:r>
              <w:rPr>
                <w:rFonts w:ascii="Georgia" w:hAnsi="Georgia"/>
                <w:color w:val="000000"/>
                <w:sz w:val="22"/>
                <w:szCs w:val="22"/>
              </w:rPr>
              <w:t>, but the barrel structure is formed from a sheet of sponge cells that is folded into the barrel shape; again, there is no symmetry in the underlying structure.</w:t>
            </w:r>
          </w:p>
          <w:p w:rsidR="00FF1458" w:rsidRDefault="00FF1458" w:rsidP="00C90235">
            <w:pPr>
              <w:pStyle w:val="body"/>
              <w:spacing w:before="0" w:beforeAutospacing="0" w:after="300" w:afterAutospacing="0" w:line="270" w:lineRule="atLeast"/>
              <w:textAlignment w:val="baseline"/>
              <w:rPr>
                <w:rFonts w:ascii="Georgia" w:hAnsi="Georgia"/>
                <w:color w:val="000000"/>
                <w:sz w:val="22"/>
                <w:szCs w:val="22"/>
              </w:rPr>
            </w:pPr>
            <w:r>
              <w:rPr>
                <w:rFonts w:ascii="Georgia" w:hAnsi="Georgia"/>
                <w:color w:val="000000"/>
                <w:sz w:val="22"/>
                <w:szCs w:val="22"/>
              </w:rPr>
              <w:t xml:space="preserve"> Technically, body symmetry is defined by the oral to </w:t>
            </w:r>
            <w:proofErr w:type="spellStart"/>
            <w:r>
              <w:rPr>
                <w:rFonts w:ascii="Georgia" w:hAnsi="Georgia"/>
                <w:color w:val="000000"/>
                <w:sz w:val="22"/>
                <w:szCs w:val="22"/>
              </w:rPr>
              <w:t>aboral</w:t>
            </w:r>
            <w:proofErr w:type="spellEnd"/>
            <w:r>
              <w:rPr>
                <w:rFonts w:ascii="Georgia" w:hAnsi="Georgia"/>
                <w:color w:val="000000"/>
                <w:sz w:val="22"/>
                <w:szCs w:val="22"/>
              </w:rPr>
              <w:t xml:space="preserve"> axis of the animal and occurs when any line drawn through this axis will result in identical halves. If it can only be done once, we end up with</w:t>
            </w:r>
            <w:r>
              <w:rPr>
                <w:rStyle w:val="apple-converted-space"/>
                <w:rFonts w:ascii="Georgia" w:hAnsi="Georgia"/>
                <w:color w:val="000000"/>
                <w:sz w:val="22"/>
                <w:szCs w:val="22"/>
              </w:rPr>
              <w:t> </w:t>
            </w:r>
            <w:hyperlink r:id="rId89" w:history="1">
              <w:r>
                <w:rPr>
                  <w:rStyle w:val="Hyperlink"/>
                  <w:rFonts w:ascii="Georgia" w:hAnsi="Georgia"/>
                  <w:sz w:val="22"/>
                  <w:szCs w:val="22"/>
                </w:rPr>
                <w:t>bilateral symmetry</w:t>
              </w:r>
            </w:hyperlink>
            <w:r>
              <w:rPr>
                <w:rFonts w:ascii="Georgia" w:hAnsi="Georgia"/>
                <w:color w:val="000000"/>
                <w:sz w:val="22"/>
                <w:szCs w:val="22"/>
              </w:rPr>
              <w:t>; if it can be done in a number of ways, then the result is</w:t>
            </w:r>
            <w:r>
              <w:rPr>
                <w:rStyle w:val="apple-converted-space"/>
                <w:rFonts w:ascii="Georgia" w:hAnsi="Georgia"/>
                <w:color w:val="000000"/>
                <w:sz w:val="22"/>
                <w:szCs w:val="22"/>
              </w:rPr>
              <w:t> </w:t>
            </w:r>
            <w:hyperlink r:id="rId90" w:history="1">
              <w:r>
                <w:rPr>
                  <w:rStyle w:val="Hyperlink"/>
                  <w:rFonts w:ascii="Georgia" w:hAnsi="Georgia"/>
                  <w:sz w:val="22"/>
                  <w:szCs w:val="22"/>
                </w:rPr>
                <w:t>radial symmetry.</w:t>
              </w:r>
            </w:hyperlink>
            <w:r>
              <w:rPr>
                <w:rStyle w:val="apple-converted-space"/>
                <w:rFonts w:ascii="Georgia" w:hAnsi="Georgia"/>
                <w:color w:val="000000"/>
                <w:sz w:val="22"/>
                <w:szCs w:val="22"/>
              </w:rPr>
              <w:t> </w:t>
            </w:r>
            <w:r>
              <w:rPr>
                <w:rFonts w:ascii="Georgia" w:hAnsi="Georgia"/>
                <w:color w:val="000000"/>
                <w:sz w:val="22"/>
                <w:szCs w:val="22"/>
              </w:rPr>
              <w:t xml:space="preserve">Because a sponge doesn’t have a mouth or digestive tract, it doesn’t have an oral to </w:t>
            </w:r>
            <w:proofErr w:type="spellStart"/>
            <w:r>
              <w:rPr>
                <w:rFonts w:ascii="Georgia" w:hAnsi="Georgia"/>
                <w:color w:val="000000"/>
                <w:sz w:val="22"/>
                <w:szCs w:val="22"/>
              </w:rPr>
              <w:t>aboral</w:t>
            </w:r>
            <w:proofErr w:type="spellEnd"/>
            <w:r>
              <w:rPr>
                <w:rFonts w:ascii="Georgia" w:hAnsi="Georgia"/>
                <w:color w:val="000000"/>
                <w:sz w:val="22"/>
                <w:szCs w:val="22"/>
              </w:rPr>
              <w:t xml:space="preserve"> axis to define any form of symmetry and is technically asymmetric.</w:t>
            </w:r>
          </w:p>
        </w:tc>
      </w:tr>
    </w:tbl>
    <w:p w:rsidR="00FF1458" w:rsidRDefault="00FF1458" w:rsidP="00064592">
      <w:pPr>
        <w:pStyle w:val="body"/>
      </w:pPr>
    </w:p>
    <w:p w:rsidR="00FF1458" w:rsidRDefault="00FF1458">
      <w:pPr>
        <w:rPr>
          <w:rFonts w:eastAsia="Times New Roman" w:cs="Times New Roman"/>
          <w:szCs w:val="24"/>
          <w:lang w:eastAsia="en-CA"/>
        </w:rPr>
      </w:pPr>
      <w:r>
        <w:br w:type="page"/>
      </w:r>
    </w:p>
    <w:p w:rsidR="00FF1458" w:rsidRDefault="00FF1458" w:rsidP="00064592">
      <w:pPr>
        <w:pStyle w:val="body"/>
      </w:pPr>
    </w:p>
    <w:p w:rsidR="00064592" w:rsidRDefault="00064592" w:rsidP="00064592">
      <w:pPr>
        <w:pStyle w:val="body"/>
      </w:pPr>
      <w:bookmarkStart w:id="21" w:name="pgfId-1005969"/>
      <w:bookmarkEnd w:id="21"/>
      <w:r>
        <w:t> </w:t>
      </w:r>
    </w:p>
    <w:p w:rsidR="00064592" w:rsidRDefault="00064592" w:rsidP="00064592">
      <w:pPr>
        <w:pStyle w:val="Heading3"/>
        <w:spacing w:before="240" w:after="60"/>
        <w:textAlignment w:val="baseline"/>
        <w:rPr>
          <w:rFonts w:ascii="Verdana" w:hAnsi="Verdana"/>
          <w:color w:val="A51115"/>
          <w:szCs w:val="24"/>
        </w:rPr>
      </w:pPr>
      <w:bookmarkStart w:id="22" w:name="pgfId-1025859"/>
      <w:bookmarkEnd w:id="22"/>
      <w:r>
        <w:rPr>
          <w:rFonts w:ascii="Verdana" w:hAnsi="Verdana"/>
          <w:color w:val="A51115"/>
          <w:szCs w:val="24"/>
        </w:rPr>
        <w:t xml:space="preserve">Phylum </w:t>
      </w:r>
      <w:proofErr w:type="spellStart"/>
      <w:r>
        <w:rPr>
          <w:rFonts w:ascii="Verdana" w:hAnsi="Verdana"/>
          <w:color w:val="A51115"/>
          <w:szCs w:val="24"/>
        </w:rPr>
        <w:t>Porifera</w:t>
      </w:r>
      <w:proofErr w:type="spellEnd"/>
    </w:p>
    <w:p w:rsidR="00064592" w:rsidRDefault="00064592" w:rsidP="00064592">
      <w:pPr>
        <w:pStyle w:val="body"/>
      </w:pPr>
      <w:bookmarkStart w:id="23" w:name="pgfId-1025860"/>
      <w:bookmarkStart w:id="24" w:name="pgfId-1026623"/>
      <w:bookmarkEnd w:id="23"/>
      <w:bookmarkEnd w:id="24"/>
      <w:r>
        <w:t xml:space="preserve">Although occasionally referred to as having </w:t>
      </w:r>
      <w:hyperlink r:id="rId91" w:history="1">
        <w:r>
          <w:rPr>
            <w:rStyle w:val="Hyperlink"/>
          </w:rPr>
          <w:t>radial symmetry</w:t>
        </w:r>
      </w:hyperlink>
      <w:r>
        <w:t xml:space="preserve">, sponges are primarily </w:t>
      </w:r>
      <w:hyperlink r:id="rId92" w:history="1">
        <w:r>
          <w:rPr>
            <w:rStyle w:val="Hyperlink"/>
          </w:rPr>
          <w:t>asymmetric</w:t>
        </w:r>
      </w:hyperlink>
      <w:r>
        <w:t xml:space="preserve"> and range in size from only a few </w:t>
      </w:r>
      <w:proofErr w:type="spellStart"/>
      <w:r>
        <w:t>millimeters</w:t>
      </w:r>
      <w:proofErr w:type="spellEnd"/>
      <w:r>
        <w:t xml:space="preserve"> in length to giant barrel sponges over 2 meters in diameter. The phylum's name, </w:t>
      </w:r>
      <w:proofErr w:type="spellStart"/>
      <w:r>
        <w:t>Porifera</w:t>
      </w:r>
      <w:proofErr w:type="spellEnd"/>
      <w:r>
        <w:t xml:space="preserve">, refers to the thousands of external openings, pores, to the </w:t>
      </w:r>
      <w:hyperlink r:id="rId93" w:history="1">
        <w:proofErr w:type="spellStart"/>
        <w:r>
          <w:rPr>
            <w:rStyle w:val="Hyperlink"/>
          </w:rPr>
          <w:t>aquiferous</w:t>
        </w:r>
        <w:proofErr w:type="spellEnd"/>
        <w:r>
          <w:rPr>
            <w:rStyle w:val="Hyperlink"/>
          </w:rPr>
          <w:t xml:space="preserve"> system</w:t>
        </w:r>
      </w:hyperlink>
      <w:r>
        <w:t xml:space="preserve">, covering the surface of a sponge. </w:t>
      </w:r>
      <w:hyperlink r:id="rId94" w:history="1">
        <w:proofErr w:type="spellStart"/>
        <w:r>
          <w:rPr>
            <w:rStyle w:val="Hyperlink"/>
          </w:rPr>
          <w:t>Choanocytes</w:t>
        </w:r>
        <w:proofErr w:type="spellEnd"/>
      </w:hyperlink>
      <w:r>
        <w:t xml:space="preserve">, with a collar of </w:t>
      </w:r>
      <w:hyperlink r:id="rId95" w:history="1">
        <w:proofErr w:type="spellStart"/>
        <w:r>
          <w:rPr>
            <w:rStyle w:val="Hyperlink"/>
          </w:rPr>
          <w:t>microvilli</w:t>
        </w:r>
        <w:proofErr w:type="spellEnd"/>
      </w:hyperlink>
      <w:r>
        <w:t xml:space="preserve"> surrounding a central </w:t>
      </w:r>
      <w:hyperlink r:id="rId96" w:history="1">
        <w:r>
          <w:rPr>
            <w:rStyle w:val="Hyperlink"/>
          </w:rPr>
          <w:t>flagellum</w:t>
        </w:r>
      </w:hyperlink>
      <w:r>
        <w:t xml:space="preserve">, are characteristic of the phylum. The beating </w:t>
      </w:r>
      <w:hyperlink r:id="rId97" w:history="1">
        <w:r>
          <w:rPr>
            <w:rStyle w:val="Hyperlink"/>
          </w:rPr>
          <w:t>flagellum</w:t>
        </w:r>
      </w:hyperlink>
      <w:r>
        <w:t xml:space="preserve"> pulls water between the collar's </w:t>
      </w:r>
      <w:hyperlink r:id="rId98" w:history="1">
        <w:proofErr w:type="spellStart"/>
        <w:r>
          <w:rPr>
            <w:rStyle w:val="Hyperlink"/>
          </w:rPr>
          <w:t>microvilli</w:t>
        </w:r>
        <w:proofErr w:type="spellEnd"/>
      </w:hyperlink>
      <w:r>
        <w:t xml:space="preserve"> and away from the cell creating the unidirectional flow of water inside a sponge. Particles, bacteria, and single-celled algae are suspended in the water, trapped in the </w:t>
      </w:r>
      <w:hyperlink r:id="rId99" w:history="1">
        <w:proofErr w:type="spellStart"/>
        <w:r>
          <w:rPr>
            <w:rStyle w:val="Hyperlink"/>
          </w:rPr>
          <w:t>microvilla</w:t>
        </w:r>
        <w:proofErr w:type="spellEnd"/>
      </w:hyperlink>
      <w:r>
        <w:t xml:space="preserve">, and ingested by </w:t>
      </w:r>
      <w:hyperlink r:id="rId100" w:history="1">
        <w:proofErr w:type="spellStart"/>
        <w:r>
          <w:rPr>
            <w:rStyle w:val="Hyperlink"/>
          </w:rPr>
          <w:t>phagocytosis</w:t>
        </w:r>
        <w:proofErr w:type="spellEnd"/>
      </w:hyperlink>
      <w:r>
        <w:t xml:space="preserve">. The path water takes through a sponge's </w:t>
      </w:r>
      <w:hyperlink r:id="rId101" w:history="1">
        <w:proofErr w:type="spellStart"/>
        <w:r>
          <w:rPr>
            <w:rStyle w:val="Hyperlink"/>
          </w:rPr>
          <w:t>aquiferous</w:t>
        </w:r>
        <w:proofErr w:type="spellEnd"/>
        <w:r>
          <w:rPr>
            <w:rStyle w:val="Hyperlink"/>
          </w:rPr>
          <w:t xml:space="preserve"> system</w:t>
        </w:r>
      </w:hyperlink>
      <w:r>
        <w:t xml:space="preserve"> defines the </w:t>
      </w:r>
      <w:hyperlink r:id="rId102" w:history="1">
        <w:proofErr w:type="spellStart"/>
        <w:r>
          <w:rPr>
            <w:rStyle w:val="Hyperlink"/>
          </w:rPr>
          <w:t>asconoid</w:t>
        </w:r>
        <w:proofErr w:type="spellEnd"/>
      </w:hyperlink>
      <w:r>
        <w:t xml:space="preserve">, </w:t>
      </w:r>
      <w:hyperlink r:id="rId103" w:history="1">
        <w:proofErr w:type="spellStart"/>
        <w:r>
          <w:rPr>
            <w:rStyle w:val="Hyperlink"/>
          </w:rPr>
          <w:t>syconoid</w:t>
        </w:r>
        <w:proofErr w:type="spellEnd"/>
      </w:hyperlink>
      <w:r>
        <w:t xml:space="preserve">, and </w:t>
      </w:r>
      <w:hyperlink r:id="rId104" w:history="1">
        <w:proofErr w:type="spellStart"/>
        <w:r>
          <w:rPr>
            <w:rStyle w:val="Hyperlink"/>
          </w:rPr>
          <w:t>leuconoid</w:t>
        </w:r>
        <w:proofErr w:type="spellEnd"/>
      </w:hyperlink>
      <w:r>
        <w:t xml:space="preserve"> architectures. Each of the three architectures has different efficiencies for pumping water and trapping food. </w:t>
      </w:r>
      <w:hyperlink r:id="rId105" w:history="1">
        <w:proofErr w:type="spellStart"/>
        <w:r>
          <w:rPr>
            <w:rStyle w:val="Hyperlink"/>
          </w:rPr>
          <w:t>Asconoid</w:t>
        </w:r>
        <w:proofErr w:type="spellEnd"/>
      </w:hyperlink>
      <w:r>
        <w:t xml:space="preserve"> sponges are the simplest and least efficient; the </w:t>
      </w:r>
      <w:hyperlink r:id="rId106" w:history="1">
        <w:proofErr w:type="spellStart"/>
        <w:r>
          <w:rPr>
            <w:rStyle w:val="Hyperlink"/>
          </w:rPr>
          <w:t>leuconoid</w:t>
        </w:r>
        <w:proofErr w:type="spellEnd"/>
      </w:hyperlink>
      <w:r>
        <w:t xml:space="preserve"> forms are the most efficient, permitting the large sizes that some of these sponges have.</w:t>
      </w:r>
    </w:p>
    <w:p w:rsidR="00064592" w:rsidRDefault="00064592" w:rsidP="00064592">
      <w:pPr>
        <w:pStyle w:val="body"/>
      </w:pPr>
      <w:bookmarkStart w:id="25" w:name="pgfId-1025862"/>
      <w:bookmarkEnd w:id="25"/>
      <w:proofErr w:type="spellStart"/>
      <w:r>
        <w:t>Porifera</w:t>
      </w:r>
      <w:proofErr w:type="spellEnd"/>
      <w:r>
        <w:t xml:space="preserve"> are organized at the </w:t>
      </w:r>
      <w:hyperlink r:id="rId107" w:history="1">
        <w:r>
          <w:rPr>
            <w:rStyle w:val="Hyperlink"/>
          </w:rPr>
          <w:t>cellular grade</w:t>
        </w:r>
      </w:hyperlink>
      <w:r>
        <w:t xml:space="preserve"> and don't have tissues. Instead, an outer </w:t>
      </w:r>
      <w:hyperlink r:id="rId108" w:history="1">
        <w:proofErr w:type="spellStart"/>
        <w:r>
          <w:rPr>
            <w:rStyle w:val="Hyperlink"/>
          </w:rPr>
          <w:t>pinacoderm</w:t>
        </w:r>
        <w:proofErr w:type="spellEnd"/>
      </w:hyperlink>
      <w:r>
        <w:t xml:space="preserve"> and an inner </w:t>
      </w:r>
      <w:hyperlink r:id="rId109" w:history="1">
        <w:proofErr w:type="spellStart"/>
        <w:r>
          <w:rPr>
            <w:rStyle w:val="Hyperlink"/>
          </w:rPr>
          <w:t>choanoderm</w:t>
        </w:r>
        <w:proofErr w:type="spellEnd"/>
      </w:hyperlink>
      <w:r>
        <w:t xml:space="preserve"> surround a gelatinous </w:t>
      </w:r>
      <w:hyperlink r:id="rId110" w:history="1">
        <w:proofErr w:type="spellStart"/>
        <w:r>
          <w:rPr>
            <w:rStyle w:val="Hyperlink"/>
          </w:rPr>
          <w:t>mesohy</w:t>
        </w:r>
      </w:hyperlink>
      <w:r>
        <w:t>l</w:t>
      </w:r>
      <w:proofErr w:type="spellEnd"/>
      <w:r>
        <w:t xml:space="preserve"> containing </w:t>
      </w:r>
      <w:hyperlink r:id="rId111" w:history="1">
        <w:proofErr w:type="spellStart"/>
        <w:r>
          <w:rPr>
            <w:rStyle w:val="Hyperlink"/>
          </w:rPr>
          <w:t>spicules</w:t>
        </w:r>
        <w:proofErr w:type="spellEnd"/>
      </w:hyperlink>
      <w:r>
        <w:t xml:space="preserve"> made of silica or calcium carbonate, </w:t>
      </w:r>
      <w:hyperlink r:id="rId112" w:history="1">
        <w:proofErr w:type="spellStart"/>
        <w:r>
          <w:rPr>
            <w:rStyle w:val="Hyperlink"/>
          </w:rPr>
          <w:t>spongin</w:t>
        </w:r>
        <w:proofErr w:type="spellEnd"/>
      </w:hyperlink>
      <w:r>
        <w:t xml:space="preserve">, or both. With so much water moving through the organism, diffusion is adequate for gas exchange, nutrient transfer, and elimination of nitrogenous wastes. Amoeboid cells wandering through the </w:t>
      </w:r>
      <w:hyperlink r:id="rId113" w:history="1">
        <w:proofErr w:type="spellStart"/>
        <w:r>
          <w:rPr>
            <w:rStyle w:val="Hyperlink"/>
          </w:rPr>
          <w:t>mesohyl</w:t>
        </w:r>
        <w:proofErr w:type="spellEnd"/>
      </w:hyperlink>
      <w:r>
        <w:t xml:space="preserve"> are an internal circulatory system carrying nutrients and oxygen to and </w:t>
      </w:r>
      <w:hyperlink r:id="rId114" w:history="1">
        <w:r>
          <w:rPr>
            <w:rStyle w:val="Hyperlink"/>
          </w:rPr>
          <w:t>metabolic wastes</w:t>
        </w:r>
      </w:hyperlink>
      <w:r>
        <w:t xml:space="preserve"> from cells. In freshwater sponges, </w:t>
      </w:r>
      <w:hyperlink r:id="rId115" w:history="1">
        <w:r>
          <w:rPr>
            <w:rStyle w:val="Hyperlink"/>
          </w:rPr>
          <w:t>water expulsion vesicles</w:t>
        </w:r>
      </w:hyperlink>
      <w:r>
        <w:t xml:space="preserve"> are important for </w:t>
      </w:r>
      <w:proofErr w:type="spellStart"/>
      <w:r>
        <w:t>osmoregulation</w:t>
      </w:r>
      <w:proofErr w:type="spellEnd"/>
      <w:r>
        <w:t xml:space="preserve">. </w:t>
      </w:r>
      <w:hyperlink r:id="rId116" w:history="1">
        <w:proofErr w:type="spellStart"/>
        <w:r>
          <w:rPr>
            <w:rStyle w:val="Hyperlink"/>
          </w:rPr>
          <w:t>Spongin</w:t>
        </w:r>
        <w:proofErr w:type="spellEnd"/>
      </w:hyperlink>
      <w:r>
        <w:t xml:space="preserve"> and </w:t>
      </w:r>
      <w:hyperlink r:id="rId117" w:history="1">
        <w:proofErr w:type="spellStart"/>
        <w:r>
          <w:rPr>
            <w:rStyle w:val="Hyperlink"/>
          </w:rPr>
          <w:t>spicules</w:t>
        </w:r>
        <w:proofErr w:type="spellEnd"/>
      </w:hyperlink>
      <w:r>
        <w:t xml:space="preserve"> form a skeletal system to support the sponge, and the </w:t>
      </w:r>
      <w:proofErr w:type="spellStart"/>
      <w:r>
        <w:t>needlelike</w:t>
      </w:r>
      <w:proofErr w:type="spellEnd"/>
      <w:r>
        <w:t xml:space="preserve"> </w:t>
      </w:r>
      <w:hyperlink r:id="rId118" w:history="1">
        <w:proofErr w:type="spellStart"/>
        <w:r>
          <w:rPr>
            <w:rStyle w:val="Hyperlink"/>
          </w:rPr>
          <w:t>spicules</w:t>
        </w:r>
        <w:proofErr w:type="spellEnd"/>
      </w:hyperlink>
      <w:r>
        <w:t xml:space="preserve"> are a </w:t>
      </w:r>
      <w:proofErr w:type="spellStart"/>
      <w:r>
        <w:t>defense</w:t>
      </w:r>
      <w:proofErr w:type="spellEnd"/>
      <w:r>
        <w:t xml:space="preserve"> against predators. Many sponges are brightly </w:t>
      </w:r>
      <w:proofErr w:type="spellStart"/>
      <w:r>
        <w:t>colored</w:t>
      </w:r>
      <w:proofErr w:type="spellEnd"/>
      <w:r>
        <w:t xml:space="preserve">, and coloration is related to defensive chemicals that protect the sponges; these chemicals may include potential new drugs. </w:t>
      </w:r>
    </w:p>
    <w:p w:rsidR="00064592" w:rsidRDefault="00064592" w:rsidP="00064592">
      <w:pPr>
        <w:pStyle w:val="body"/>
      </w:pPr>
      <w:bookmarkStart w:id="26" w:name="pgfId-1027494"/>
      <w:bookmarkEnd w:id="26"/>
      <w:r>
        <w:t xml:space="preserve">There is a division of </w:t>
      </w:r>
      <w:proofErr w:type="spellStart"/>
      <w:r>
        <w:t>labor</w:t>
      </w:r>
      <w:proofErr w:type="spellEnd"/>
      <w:r>
        <w:t xml:space="preserve"> between the different sponge cells, which include outer </w:t>
      </w:r>
      <w:hyperlink r:id="rId119" w:history="1">
        <w:proofErr w:type="spellStart"/>
        <w:r>
          <w:rPr>
            <w:rStyle w:val="Hyperlink"/>
          </w:rPr>
          <w:t>choanocytes</w:t>
        </w:r>
        <w:proofErr w:type="spellEnd"/>
      </w:hyperlink>
      <w:r>
        <w:t xml:space="preserve">, </w:t>
      </w:r>
      <w:hyperlink r:id="rId120" w:history="1">
        <w:proofErr w:type="spellStart"/>
        <w:r>
          <w:rPr>
            <w:rStyle w:val="Hyperlink"/>
          </w:rPr>
          <w:t>pinacocytes</w:t>
        </w:r>
        <w:proofErr w:type="spellEnd"/>
      </w:hyperlink>
      <w:r>
        <w:t xml:space="preserve">, and </w:t>
      </w:r>
      <w:hyperlink r:id="rId121" w:history="1">
        <w:proofErr w:type="spellStart"/>
        <w:r>
          <w:rPr>
            <w:rStyle w:val="Hyperlink"/>
          </w:rPr>
          <w:t>porocytes</w:t>
        </w:r>
        <w:proofErr w:type="spellEnd"/>
      </w:hyperlink>
      <w:r>
        <w:t xml:space="preserve"> and in the </w:t>
      </w:r>
      <w:hyperlink r:id="rId122" w:history="1">
        <w:proofErr w:type="spellStart"/>
        <w:r>
          <w:rPr>
            <w:rStyle w:val="Hyperlink"/>
          </w:rPr>
          <w:t>mesohyl</w:t>
        </w:r>
        <w:proofErr w:type="spellEnd"/>
      </w:hyperlink>
      <w:r>
        <w:t xml:space="preserve">, </w:t>
      </w:r>
      <w:hyperlink r:id="rId123" w:history="1">
        <w:proofErr w:type="spellStart"/>
        <w:r>
          <w:rPr>
            <w:rStyle w:val="Hyperlink"/>
          </w:rPr>
          <w:t>archaeocytes</w:t>
        </w:r>
        <w:proofErr w:type="spellEnd"/>
      </w:hyperlink>
      <w:r>
        <w:t xml:space="preserve">, </w:t>
      </w:r>
      <w:proofErr w:type="spellStart"/>
      <w:r>
        <w:t>myocytes</w:t>
      </w:r>
      <w:proofErr w:type="spellEnd"/>
      <w:r>
        <w:t xml:space="preserve">, </w:t>
      </w:r>
      <w:hyperlink r:id="rId124" w:history="1">
        <w:proofErr w:type="spellStart"/>
        <w:r>
          <w:rPr>
            <w:rStyle w:val="Hyperlink"/>
          </w:rPr>
          <w:t>sclerocytes</w:t>
        </w:r>
        <w:proofErr w:type="spellEnd"/>
      </w:hyperlink>
      <w:r>
        <w:t xml:space="preserve">, and a variety of </w:t>
      </w:r>
      <w:proofErr w:type="spellStart"/>
      <w:r>
        <w:t>secretory</w:t>
      </w:r>
      <w:proofErr w:type="spellEnd"/>
      <w:r>
        <w:t xml:space="preserve"> cells. Although they may have specific functions, each cell is still plastic, or </w:t>
      </w:r>
      <w:hyperlink r:id="rId125" w:history="1">
        <w:proofErr w:type="spellStart"/>
        <w:r>
          <w:rPr>
            <w:rStyle w:val="Hyperlink"/>
          </w:rPr>
          <w:t>totipotent</w:t>
        </w:r>
        <w:proofErr w:type="spellEnd"/>
      </w:hyperlink>
      <w:r>
        <w:t xml:space="preserve">, and can dedifferentiate into many of the other functional cell types. </w:t>
      </w:r>
      <w:hyperlink r:id="rId126" w:history="1">
        <w:proofErr w:type="spellStart"/>
        <w:r>
          <w:rPr>
            <w:rStyle w:val="Hyperlink"/>
          </w:rPr>
          <w:t>Spicule</w:t>
        </w:r>
        <w:proofErr w:type="spellEnd"/>
      </w:hyperlink>
      <w:r>
        <w:t xml:space="preserve"> shape and composition, silica or calcium carbonate, and the presence of individual cells or </w:t>
      </w:r>
      <w:hyperlink r:id="rId127" w:history="1">
        <w:proofErr w:type="spellStart"/>
        <w:r>
          <w:rPr>
            <w:rStyle w:val="Hyperlink"/>
          </w:rPr>
          <w:t>syncytial</w:t>
        </w:r>
        <w:proofErr w:type="spellEnd"/>
      </w:hyperlink>
      <w:r>
        <w:t xml:space="preserve"> cell layers, not the architecture of the </w:t>
      </w:r>
      <w:hyperlink r:id="rId128" w:history="1">
        <w:proofErr w:type="spellStart"/>
        <w:r>
          <w:rPr>
            <w:rStyle w:val="Hyperlink"/>
          </w:rPr>
          <w:t>aquiferous</w:t>
        </w:r>
        <w:proofErr w:type="spellEnd"/>
        <w:r>
          <w:rPr>
            <w:rStyle w:val="Hyperlink"/>
          </w:rPr>
          <w:t xml:space="preserve"> system</w:t>
        </w:r>
      </w:hyperlink>
      <w:r>
        <w:t xml:space="preserve">, are important for identification of the </w:t>
      </w:r>
      <w:proofErr w:type="spellStart"/>
      <w:r>
        <w:t>poriferan</w:t>
      </w:r>
      <w:proofErr w:type="spellEnd"/>
      <w:r>
        <w:t xml:space="preserve"> classes. Most sponges are </w:t>
      </w:r>
      <w:hyperlink r:id="rId129" w:history="1">
        <w:proofErr w:type="spellStart"/>
        <w:r>
          <w:rPr>
            <w:rStyle w:val="Hyperlink"/>
          </w:rPr>
          <w:t>dioecious</w:t>
        </w:r>
        <w:proofErr w:type="spellEnd"/>
      </w:hyperlink>
      <w:r>
        <w:t xml:space="preserve">, although some </w:t>
      </w:r>
      <w:hyperlink r:id="rId130" w:history="1">
        <w:proofErr w:type="spellStart"/>
        <w:r>
          <w:rPr>
            <w:rStyle w:val="Hyperlink"/>
          </w:rPr>
          <w:t>monoecious</w:t>
        </w:r>
        <w:proofErr w:type="spellEnd"/>
      </w:hyperlink>
      <w:r>
        <w:t xml:space="preserve"> species exist. Eggs can form from </w:t>
      </w:r>
      <w:hyperlink r:id="rId131" w:history="1">
        <w:proofErr w:type="spellStart"/>
        <w:r>
          <w:rPr>
            <w:rStyle w:val="Hyperlink"/>
          </w:rPr>
          <w:t>archaeocytes</w:t>
        </w:r>
        <w:proofErr w:type="spellEnd"/>
      </w:hyperlink>
      <w:r>
        <w:t xml:space="preserve"> or </w:t>
      </w:r>
      <w:hyperlink r:id="rId132" w:history="1">
        <w:proofErr w:type="spellStart"/>
        <w:r>
          <w:rPr>
            <w:rStyle w:val="Hyperlink"/>
          </w:rPr>
          <w:t>choanocytes</w:t>
        </w:r>
        <w:proofErr w:type="spellEnd"/>
      </w:hyperlink>
      <w:r>
        <w:t xml:space="preserve"> and are fertilized by sperm formed from </w:t>
      </w:r>
      <w:hyperlink r:id="rId133" w:history="1">
        <w:proofErr w:type="spellStart"/>
        <w:r>
          <w:rPr>
            <w:rStyle w:val="Hyperlink"/>
          </w:rPr>
          <w:t>choanocytes</w:t>
        </w:r>
        <w:proofErr w:type="spellEnd"/>
      </w:hyperlink>
      <w:r>
        <w:t xml:space="preserve"> and released into the water as it flows out of the sponge. After capturing sperm, the </w:t>
      </w:r>
      <w:hyperlink r:id="rId134" w:history="1">
        <w:proofErr w:type="spellStart"/>
        <w:r>
          <w:rPr>
            <w:rStyle w:val="Hyperlink"/>
          </w:rPr>
          <w:t>choanocyte</w:t>
        </w:r>
        <w:proofErr w:type="spellEnd"/>
      </w:hyperlink>
      <w:r>
        <w:t xml:space="preserve"> looses its </w:t>
      </w:r>
      <w:hyperlink r:id="rId135" w:history="1">
        <w:r>
          <w:rPr>
            <w:rStyle w:val="Hyperlink"/>
          </w:rPr>
          <w:t>flagella</w:t>
        </w:r>
      </w:hyperlink>
      <w:r>
        <w:t xml:space="preserve"> and collar becoming amoeboid to carry the sperm to the egg. A variety of different ciliated larval stages appear in sponges but all swim away from the parent sponge and settle to form a new adult sponge. </w:t>
      </w:r>
      <w:hyperlink r:id="rId136" w:history="1">
        <w:r>
          <w:rPr>
            <w:rStyle w:val="Hyperlink"/>
          </w:rPr>
          <w:t>Budding</w:t>
        </w:r>
      </w:hyperlink>
      <w:r>
        <w:t xml:space="preserve">, </w:t>
      </w:r>
      <w:hyperlink r:id="rId137" w:history="1">
        <w:proofErr w:type="spellStart"/>
        <w:r>
          <w:rPr>
            <w:rStyle w:val="Hyperlink"/>
          </w:rPr>
          <w:t>gemmule</w:t>
        </w:r>
        <w:proofErr w:type="spellEnd"/>
      </w:hyperlink>
      <w:r>
        <w:t xml:space="preserve"> formation, and fragmentation are forms of </w:t>
      </w:r>
      <w:hyperlink r:id="rId138" w:history="1">
        <w:r>
          <w:rPr>
            <w:rStyle w:val="Hyperlink"/>
          </w:rPr>
          <w:t>asexual</w:t>
        </w:r>
      </w:hyperlink>
      <w:r>
        <w:t xml:space="preserve"> reproduction; </w:t>
      </w:r>
      <w:hyperlink r:id="rId139" w:history="1">
        <w:proofErr w:type="spellStart"/>
        <w:r>
          <w:rPr>
            <w:rStyle w:val="Hyperlink"/>
          </w:rPr>
          <w:t>gemmules</w:t>
        </w:r>
        <w:proofErr w:type="spellEnd"/>
      </w:hyperlink>
      <w:r>
        <w:t xml:space="preserve"> allow many freshwater species to survive winter conditions.</w:t>
      </w:r>
    </w:p>
    <w:p w:rsidR="00064592" w:rsidRDefault="00064592" w:rsidP="00064592">
      <w:pPr>
        <w:pStyle w:val="body"/>
      </w:pPr>
      <w:bookmarkStart w:id="27" w:name="pgfId-1027783"/>
      <w:bookmarkEnd w:id="27"/>
      <w:r>
        <w:t xml:space="preserve">The origins of the </w:t>
      </w:r>
      <w:proofErr w:type="spellStart"/>
      <w:r>
        <w:t>Porifera</w:t>
      </w:r>
      <w:proofErr w:type="spellEnd"/>
      <w:r>
        <w:t xml:space="preserve"> are colonial </w:t>
      </w:r>
      <w:hyperlink r:id="rId140" w:history="1">
        <w:proofErr w:type="spellStart"/>
        <w:r>
          <w:rPr>
            <w:rStyle w:val="Hyperlink"/>
          </w:rPr>
          <w:t>choanoflagellates</w:t>
        </w:r>
        <w:proofErr w:type="spellEnd"/>
      </w:hyperlink>
      <w:r>
        <w:t xml:space="preserve">. The phylum represents a unique, first experiment with </w:t>
      </w:r>
      <w:hyperlink r:id="rId141" w:history="1">
        <w:r>
          <w:rPr>
            <w:rStyle w:val="Hyperlink"/>
          </w:rPr>
          <w:t>metazoan</w:t>
        </w:r>
      </w:hyperlink>
      <w:r>
        <w:t xml:space="preserve"> form that, although successful in its own right, was too restrictive to </w:t>
      </w:r>
      <w:r>
        <w:lastRenderedPageBreak/>
        <w:t xml:space="preserve">permit more elaborate animals with nervous tissue, sense organs, and muscles. If this is the case, the </w:t>
      </w:r>
      <w:proofErr w:type="spellStart"/>
      <w:r>
        <w:t>Porifera</w:t>
      </w:r>
      <w:proofErr w:type="spellEnd"/>
      <w:r>
        <w:t xml:space="preserve"> may represent an evolutionary dead end. But if they are a dead end, it doesn't mean they didn't adapt and continue to evolve. In addition to the recently discovered sponge reefs, sponges have been found in deep hydrothermal vents in </w:t>
      </w:r>
      <w:hyperlink r:id="rId142" w:history="1">
        <w:r>
          <w:rPr>
            <w:rStyle w:val="Hyperlink"/>
          </w:rPr>
          <w:t>symbiotic</w:t>
        </w:r>
      </w:hyperlink>
      <w:r>
        <w:t xml:space="preserve"> relationships with methane feeding bacteria. Another species isolated in marine caves has become a </w:t>
      </w:r>
      <w:hyperlink r:id="rId143" w:history="1">
        <w:r>
          <w:rPr>
            <w:rStyle w:val="Hyperlink"/>
          </w:rPr>
          <w:t>carnivore</w:t>
        </w:r>
      </w:hyperlink>
      <w:r>
        <w:t xml:space="preserve">! Molecular data may change our interpretation of how </w:t>
      </w:r>
      <w:proofErr w:type="spellStart"/>
      <w:r>
        <w:t>Porifera</w:t>
      </w:r>
      <w:proofErr w:type="spellEnd"/>
      <w:r>
        <w:t xml:space="preserve"> fit into the </w:t>
      </w:r>
      <w:hyperlink r:id="rId144" w:history="1">
        <w:r>
          <w:rPr>
            <w:rStyle w:val="Hyperlink"/>
          </w:rPr>
          <w:t>phylogeny</w:t>
        </w:r>
      </w:hyperlink>
      <w:r>
        <w:t xml:space="preserve"> of the animals. Evidence indicates calcareous sponges may be closely related to </w:t>
      </w:r>
      <w:hyperlink r:id="rId145" w:history="1">
        <w:r>
          <w:rPr>
            <w:rStyle w:val="Hyperlink"/>
          </w:rPr>
          <w:t>metazoans</w:t>
        </w:r>
      </w:hyperlink>
      <w:r>
        <w:t xml:space="preserve"> and use some of the same proteins found in higher animals to glue their cells together. Dead end or on the evolutionary path--only further investigations will tell.</w:t>
      </w:r>
    </w:p>
    <w:tbl>
      <w:tblPr>
        <w:tblW w:w="11418" w:type="dxa"/>
        <w:tblCellSpacing w:w="15" w:type="dxa"/>
        <w:tblCellMar>
          <w:top w:w="150" w:type="dxa"/>
          <w:left w:w="150" w:type="dxa"/>
          <w:bottom w:w="150" w:type="dxa"/>
          <w:right w:w="150" w:type="dxa"/>
        </w:tblCellMar>
        <w:tblLook w:val="04A0"/>
      </w:tblPr>
      <w:tblGrid>
        <w:gridCol w:w="9954"/>
        <w:gridCol w:w="373"/>
        <w:gridCol w:w="344"/>
        <w:gridCol w:w="30"/>
        <w:gridCol w:w="112"/>
        <w:gridCol w:w="112"/>
        <w:gridCol w:w="112"/>
        <w:gridCol w:w="336"/>
        <w:gridCol w:w="45"/>
      </w:tblGrid>
      <w:tr w:rsidR="0040469A" w:rsidTr="00A04A9B">
        <w:trPr>
          <w:gridAfter w:val="4"/>
          <w:wAfter w:w="560" w:type="dxa"/>
          <w:tblCellSpacing w:w="15" w:type="dxa"/>
        </w:trPr>
        <w:tc>
          <w:tcPr>
            <w:tcW w:w="10768" w:type="dxa"/>
            <w:gridSpan w:val="5"/>
            <w:hideMark/>
          </w:tcPr>
          <w:p w:rsidR="0040469A" w:rsidRDefault="0040469A">
            <w:pPr>
              <w:pStyle w:val="Heading1"/>
              <w:spacing w:before="340" w:beforeAutospacing="0" w:after="0" w:afterAutospacing="0"/>
              <w:textAlignment w:val="baseline"/>
              <w:rPr>
                <w:rFonts w:ascii="Arial" w:hAnsi="Arial" w:cs="Arial"/>
                <w:color w:val="5E838F"/>
                <w:sz w:val="39"/>
                <w:szCs w:val="39"/>
              </w:rPr>
            </w:pPr>
          </w:p>
        </w:tc>
      </w:tr>
      <w:tr w:rsidR="0040469A" w:rsidTr="00A04A9B">
        <w:trPr>
          <w:gridAfter w:val="3"/>
          <w:wAfter w:w="448" w:type="dxa"/>
          <w:tblCellSpacing w:w="15" w:type="dxa"/>
        </w:trPr>
        <w:tc>
          <w:tcPr>
            <w:tcW w:w="9916" w:type="dxa"/>
            <w:hideMark/>
          </w:tcPr>
          <w:p w:rsidR="0040469A" w:rsidRDefault="0040469A">
            <w:pPr>
              <w:pStyle w:val="body"/>
              <w:spacing w:before="0" w:beforeAutospacing="0" w:after="300" w:afterAutospacing="0" w:line="270" w:lineRule="atLeast"/>
              <w:textAlignment w:val="baseline"/>
              <w:rPr>
                <w:rFonts w:ascii="Georgia" w:hAnsi="Georgia"/>
                <w:color w:val="000000"/>
                <w:sz w:val="22"/>
                <w:szCs w:val="22"/>
              </w:rPr>
            </w:pPr>
          </w:p>
        </w:tc>
        <w:tc>
          <w:tcPr>
            <w:tcW w:w="336" w:type="dxa"/>
            <w:vAlign w:val="center"/>
            <w:hideMark/>
          </w:tcPr>
          <w:p w:rsidR="0040469A" w:rsidRDefault="0040469A">
            <w:pPr>
              <w:rPr>
                <w:sz w:val="20"/>
                <w:szCs w:val="20"/>
              </w:rPr>
            </w:pPr>
          </w:p>
        </w:tc>
        <w:tc>
          <w:tcPr>
            <w:tcW w:w="0" w:type="auto"/>
            <w:gridSpan w:val="4"/>
            <w:vAlign w:val="center"/>
            <w:hideMark/>
          </w:tcPr>
          <w:p w:rsidR="0040469A" w:rsidRDefault="0040469A">
            <w:pPr>
              <w:rPr>
                <w:sz w:val="20"/>
                <w:szCs w:val="20"/>
              </w:rPr>
            </w:pPr>
          </w:p>
        </w:tc>
      </w:tr>
      <w:tr w:rsidR="00686AED" w:rsidTr="00A04A9B">
        <w:trPr>
          <w:gridAfter w:val="1"/>
          <w:tblCellSpacing w:w="15" w:type="dxa"/>
        </w:trPr>
        <w:tc>
          <w:tcPr>
            <w:tcW w:w="11328" w:type="dxa"/>
            <w:gridSpan w:val="8"/>
            <w:hideMark/>
          </w:tcPr>
          <w:p w:rsidR="00686AED" w:rsidRDefault="00686AED">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 xml:space="preserve">Class </w:t>
            </w:r>
            <w:proofErr w:type="spellStart"/>
            <w:r>
              <w:rPr>
                <w:rFonts w:ascii="Arial" w:hAnsi="Arial" w:cs="Arial"/>
                <w:color w:val="5E838F"/>
                <w:sz w:val="39"/>
                <w:szCs w:val="39"/>
              </w:rPr>
              <w:t>Hexactinellida</w:t>
            </w:r>
            <w:proofErr w:type="spellEnd"/>
          </w:p>
        </w:tc>
      </w:tr>
      <w:tr w:rsidR="00686AED" w:rsidTr="00A04A9B">
        <w:trPr>
          <w:gridAfter w:val="1"/>
          <w:tblCellSpacing w:w="15" w:type="dxa"/>
        </w:trPr>
        <w:tc>
          <w:tcPr>
            <w:tcW w:w="10656" w:type="dxa"/>
            <w:gridSpan w:val="4"/>
            <w:hideMark/>
          </w:tcPr>
          <w:p w:rsidR="00686AED" w:rsidRDefault="00686AED">
            <w:pPr>
              <w:pStyle w:val="body"/>
              <w:spacing w:before="0" w:beforeAutospacing="0" w:after="300" w:afterAutospacing="0" w:line="270"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 xml:space="preserve">nimals in the class </w:t>
            </w:r>
            <w:proofErr w:type="spellStart"/>
            <w:r>
              <w:rPr>
                <w:rFonts w:ascii="Georgia" w:hAnsi="Georgia"/>
                <w:color w:val="000000"/>
                <w:sz w:val="22"/>
                <w:szCs w:val="22"/>
              </w:rPr>
              <w:t>Hexactinellida</w:t>
            </w:r>
            <w:proofErr w:type="spellEnd"/>
            <w:r>
              <w:rPr>
                <w:rFonts w:ascii="Georgia" w:hAnsi="Georgia"/>
                <w:color w:val="000000"/>
                <w:sz w:val="22"/>
                <w:szCs w:val="22"/>
              </w:rPr>
              <w:t xml:space="preserve"> are the most ancient of sponges. Their fossil record predates the others by about 50 million years. They exploded in numbers in the Devonian, 350-400 million years ago, when they produced huge sponge reefs in the ancient oceans. Now only about 360 species survive, often in the deeper parts of the ocean where calcareous</w:t>
            </w:r>
            <w:r>
              <w:rPr>
                <w:rStyle w:val="apple-converted-space"/>
                <w:rFonts w:ascii="Georgia" w:hAnsi="Georgia"/>
                <w:color w:val="000000"/>
                <w:sz w:val="22"/>
                <w:szCs w:val="22"/>
              </w:rPr>
              <w:t> </w:t>
            </w:r>
            <w:hyperlink r:id="rId146" w:history="1">
              <w:proofErr w:type="spellStart"/>
              <w:r>
                <w:rPr>
                  <w:rStyle w:val="Hyperlink"/>
                  <w:rFonts w:ascii="Georgia" w:hAnsi="Georgia"/>
                  <w:sz w:val="22"/>
                  <w:szCs w:val="22"/>
                </w:rPr>
                <w:t>spicules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can't form because of the pressures associated with those depths. </w:t>
            </w:r>
            <w:proofErr w:type="spellStart"/>
            <w:r>
              <w:rPr>
                <w:rFonts w:ascii="Georgia" w:hAnsi="Georgia"/>
                <w:color w:val="000000"/>
                <w:sz w:val="22"/>
                <w:szCs w:val="22"/>
              </w:rPr>
              <w:t>Hexactinellida</w:t>
            </w:r>
            <w:proofErr w:type="spellEnd"/>
            <w:r>
              <w:rPr>
                <w:rFonts w:ascii="Georgia" w:hAnsi="Georgia"/>
                <w:color w:val="000000"/>
                <w:sz w:val="22"/>
                <w:szCs w:val="22"/>
              </w:rPr>
              <w:t xml:space="preserve"> are commonly called glass sponges because of the silicate</w:t>
            </w:r>
            <w:r>
              <w:rPr>
                <w:rStyle w:val="apple-converted-space"/>
                <w:rFonts w:ascii="Georgia" w:hAnsi="Georgia"/>
                <w:color w:val="000000"/>
                <w:sz w:val="22"/>
                <w:szCs w:val="22"/>
              </w:rPr>
              <w:t> </w:t>
            </w:r>
            <w:hyperlink r:id="rId147" w:history="1">
              <w:proofErr w:type="spellStart"/>
              <w:r>
                <w:rPr>
                  <w:rStyle w:val="Hyperlink"/>
                  <w:rFonts w:ascii="Georgia" w:hAnsi="Georgia"/>
                  <w:sz w:val="22"/>
                  <w:szCs w:val="22"/>
                </w:rPr>
                <w:t>spicules</w:t>
              </w:r>
              <w:proofErr w:type="spellEnd"/>
            </w:hyperlink>
            <w:r>
              <w:rPr>
                <w:rStyle w:val="apple-converted-space"/>
                <w:rFonts w:ascii="Georgia" w:hAnsi="Georgia"/>
                <w:color w:val="000000"/>
                <w:sz w:val="22"/>
                <w:szCs w:val="22"/>
              </w:rPr>
              <w:t> </w:t>
            </w:r>
            <w:r>
              <w:rPr>
                <w:rFonts w:ascii="Georgia" w:hAnsi="Georgia"/>
                <w:color w:val="000000"/>
                <w:sz w:val="22"/>
                <w:szCs w:val="22"/>
              </w:rPr>
              <w:t>that have a variety of different shapes including the</w:t>
            </w:r>
            <w:r>
              <w:rPr>
                <w:rStyle w:val="apple-converted-space"/>
                <w:rFonts w:ascii="Georgia" w:hAnsi="Georgia"/>
                <w:color w:val="000000"/>
                <w:sz w:val="22"/>
                <w:szCs w:val="22"/>
              </w:rPr>
              <w:t> </w:t>
            </w:r>
            <w:hyperlink r:id="rId148" w:history="1">
              <w:proofErr w:type="spellStart"/>
              <w:r>
                <w:rPr>
                  <w:rStyle w:val="Hyperlink"/>
                  <w:rFonts w:ascii="Georgia" w:hAnsi="Georgia"/>
                  <w:sz w:val="22"/>
                  <w:szCs w:val="22"/>
                </w:rPr>
                <w:t>hexaxon</w:t>
              </w:r>
            </w:hyperlink>
            <w:r>
              <w:rPr>
                <w:rFonts w:ascii="Georgia" w:hAnsi="Georgia"/>
                <w:color w:val="000000"/>
                <w:sz w:val="22"/>
                <w:szCs w:val="22"/>
              </w:rPr>
              <w:t>characteristic</w:t>
            </w:r>
            <w:proofErr w:type="spellEnd"/>
            <w:r>
              <w:rPr>
                <w:rFonts w:ascii="Georgia" w:hAnsi="Georgia"/>
                <w:color w:val="000000"/>
                <w:sz w:val="22"/>
                <w:szCs w:val="22"/>
              </w:rPr>
              <w:t xml:space="preserve"> of the class.</w:t>
            </w:r>
            <w:r>
              <w:rPr>
                <w:rStyle w:val="apple-converted-space"/>
                <w:rFonts w:ascii="Georgia" w:hAnsi="Georgia"/>
                <w:color w:val="000000"/>
                <w:sz w:val="22"/>
                <w:szCs w:val="22"/>
              </w:rPr>
              <w:t> </w:t>
            </w:r>
            <w:hyperlink r:id="rId149" w:history="1">
              <w:proofErr w:type="spellStart"/>
              <w:r>
                <w:rPr>
                  <w:rStyle w:val="Hyperlink"/>
                  <w:rFonts w:ascii="Georgia" w:hAnsi="Georgia"/>
                  <w:sz w:val="22"/>
                  <w:szCs w:val="22"/>
                </w:rPr>
                <w:t>Hexaxons</w:t>
              </w:r>
              <w:proofErr w:type="spellEnd"/>
            </w:hyperlink>
            <w:r>
              <w:rPr>
                <w:rStyle w:val="apple-converted-space"/>
                <w:rFonts w:ascii="Georgia" w:hAnsi="Georgia"/>
                <w:color w:val="000000"/>
                <w:sz w:val="22"/>
                <w:szCs w:val="22"/>
              </w:rPr>
              <w:t> </w:t>
            </w:r>
            <w:r>
              <w:rPr>
                <w:rFonts w:ascii="Georgia" w:hAnsi="Georgia"/>
                <w:color w:val="000000"/>
                <w:sz w:val="22"/>
                <w:szCs w:val="22"/>
              </w:rPr>
              <w:t>are joined at right angles to each other to form complex glass cages corresponding to either the</w:t>
            </w:r>
            <w:r>
              <w:rPr>
                <w:rStyle w:val="apple-converted-space"/>
                <w:rFonts w:ascii="Georgia" w:hAnsi="Georgia"/>
                <w:color w:val="000000"/>
                <w:sz w:val="22"/>
                <w:szCs w:val="22"/>
              </w:rPr>
              <w:t> </w:t>
            </w:r>
            <w:hyperlink r:id="rId150" w:history="1">
              <w:proofErr w:type="spellStart"/>
              <w:r>
                <w:rPr>
                  <w:rStyle w:val="Hyperlink"/>
                  <w:rFonts w:ascii="Georgia" w:hAnsi="Georgia"/>
                  <w:sz w:val="22"/>
                  <w:szCs w:val="22"/>
                </w:rPr>
                <w:t>syconoid</w:t>
              </w:r>
              <w:proofErr w:type="spellEnd"/>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151" w:history="1">
              <w:proofErr w:type="spellStart"/>
              <w:r>
                <w:rPr>
                  <w:rStyle w:val="Hyperlink"/>
                  <w:rFonts w:ascii="Georgia" w:hAnsi="Georgia"/>
                  <w:sz w:val="22"/>
                  <w:szCs w:val="22"/>
                </w:rPr>
                <w:t>leuconoid</w:t>
              </w:r>
            </w:hyperlink>
            <w:r>
              <w:rPr>
                <w:rFonts w:ascii="Georgia" w:hAnsi="Georgia"/>
                <w:color w:val="000000"/>
                <w:sz w:val="22"/>
                <w:szCs w:val="22"/>
              </w:rPr>
              <w:t>architectures</w:t>
            </w:r>
            <w:proofErr w:type="spellEnd"/>
            <w:r>
              <w:rPr>
                <w:rFonts w:ascii="Georgia" w:hAnsi="Georgia"/>
                <w:color w:val="000000"/>
                <w:sz w:val="22"/>
                <w:szCs w:val="22"/>
              </w:rPr>
              <w:t xml:space="preserve">. Glass sponges don't have distinct cells. Instead, the cell layers </w:t>
            </w:r>
            <w:proofErr w:type="spellStart"/>
            <w:r>
              <w:rPr>
                <w:rFonts w:ascii="Georgia" w:hAnsi="Georgia"/>
                <w:color w:val="000000"/>
                <w:sz w:val="22"/>
                <w:szCs w:val="22"/>
              </w:rPr>
              <w:t>are</w:t>
            </w:r>
            <w:hyperlink r:id="rId152" w:history="1">
              <w:r>
                <w:rPr>
                  <w:rStyle w:val="Hyperlink"/>
                  <w:rFonts w:ascii="Georgia" w:hAnsi="Georgia"/>
                  <w:sz w:val="22"/>
                  <w:szCs w:val="22"/>
                </w:rPr>
                <w:t>syncytial</w:t>
              </w:r>
              <w:proofErr w:type="spellEnd"/>
            </w:hyperlink>
            <w:r>
              <w:rPr>
                <w:rStyle w:val="apple-converted-space"/>
                <w:rFonts w:ascii="Georgia" w:hAnsi="Georgia"/>
                <w:color w:val="000000"/>
                <w:sz w:val="22"/>
                <w:szCs w:val="22"/>
              </w:rPr>
              <w:t> </w:t>
            </w:r>
            <w:r>
              <w:rPr>
                <w:rFonts w:ascii="Georgia" w:hAnsi="Georgia"/>
                <w:color w:val="000000"/>
                <w:sz w:val="22"/>
                <w:szCs w:val="22"/>
              </w:rPr>
              <w:t>with an outer</w:t>
            </w:r>
            <w:r>
              <w:rPr>
                <w:rStyle w:val="apple-converted-space"/>
                <w:rFonts w:ascii="Georgia" w:hAnsi="Georgia"/>
                <w:color w:val="000000"/>
                <w:sz w:val="22"/>
                <w:szCs w:val="22"/>
              </w:rPr>
              <w:t> </w:t>
            </w:r>
            <w:hyperlink r:id="rId153" w:history="1">
              <w:proofErr w:type="spellStart"/>
              <w:r>
                <w:rPr>
                  <w:rStyle w:val="Hyperlink"/>
                  <w:rFonts w:ascii="Georgia" w:hAnsi="Georgia"/>
                  <w:sz w:val="22"/>
                  <w:szCs w:val="22"/>
                </w:rPr>
                <w:t>pinacoderm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and inner </w:t>
            </w:r>
            <w:proofErr w:type="spellStart"/>
            <w:r>
              <w:rPr>
                <w:rFonts w:ascii="Georgia" w:hAnsi="Georgia"/>
                <w:color w:val="000000"/>
                <w:sz w:val="22"/>
                <w:szCs w:val="22"/>
              </w:rPr>
              <w:t>choanosyncytium</w:t>
            </w:r>
            <w:proofErr w:type="spellEnd"/>
            <w:r>
              <w:rPr>
                <w:rFonts w:ascii="Georgia" w:hAnsi="Georgia"/>
                <w:color w:val="000000"/>
                <w:sz w:val="22"/>
                <w:szCs w:val="22"/>
              </w:rPr>
              <w:t xml:space="preserve"> of fused cell bodies supporting a</w:t>
            </w:r>
            <w:r>
              <w:rPr>
                <w:rStyle w:val="apple-converted-space"/>
                <w:rFonts w:ascii="Georgia" w:hAnsi="Georgia"/>
                <w:color w:val="000000"/>
                <w:sz w:val="22"/>
                <w:szCs w:val="22"/>
              </w:rPr>
              <w:t> </w:t>
            </w:r>
            <w:hyperlink r:id="rId154" w:history="1">
              <w:proofErr w:type="spellStart"/>
              <w:r>
                <w:rPr>
                  <w:rStyle w:val="Hyperlink"/>
                  <w:rFonts w:ascii="Georgia" w:hAnsi="Georgia"/>
                  <w:sz w:val="22"/>
                  <w:szCs w:val="22"/>
                </w:rPr>
                <w:t>microvillar</w:t>
              </w:r>
              <w:proofErr w:type="spellEnd"/>
            </w:hyperlink>
            <w:r>
              <w:rPr>
                <w:rStyle w:val="apple-converted-space"/>
                <w:rFonts w:ascii="Georgia" w:hAnsi="Georgia"/>
                <w:color w:val="000000"/>
                <w:sz w:val="22"/>
                <w:szCs w:val="22"/>
              </w:rPr>
              <w:t> </w:t>
            </w:r>
            <w:r>
              <w:rPr>
                <w:rFonts w:ascii="Georgia" w:hAnsi="Georgia"/>
                <w:color w:val="000000"/>
                <w:sz w:val="22"/>
                <w:szCs w:val="22"/>
              </w:rPr>
              <w:t>collar and</w:t>
            </w:r>
            <w:r>
              <w:rPr>
                <w:rStyle w:val="apple-converted-space"/>
                <w:rFonts w:ascii="Georgia" w:hAnsi="Georgia"/>
                <w:color w:val="000000"/>
                <w:sz w:val="22"/>
                <w:szCs w:val="22"/>
              </w:rPr>
              <w:t> </w:t>
            </w:r>
            <w:hyperlink r:id="rId155" w:history="1">
              <w:r>
                <w:rPr>
                  <w:rStyle w:val="Hyperlink"/>
                  <w:rFonts w:ascii="Georgia" w:hAnsi="Georgia"/>
                  <w:sz w:val="22"/>
                  <w:szCs w:val="22"/>
                </w:rPr>
                <w:t>flagellum</w:t>
              </w:r>
            </w:hyperlink>
            <w:r>
              <w:rPr>
                <w:rStyle w:val="apple-converted-space"/>
                <w:rFonts w:ascii="Georgia" w:hAnsi="Georgia"/>
                <w:color w:val="000000"/>
                <w:sz w:val="22"/>
                <w:szCs w:val="22"/>
              </w:rPr>
              <w:t> </w:t>
            </w:r>
            <w:r>
              <w:rPr>
                <w:rFonts w:ascii="Georgia" w:hAnsi="Georgia"/>
                <w:color w:val="000000"/>
                <w:sz w:val="22"/>
                <w:szCs w:val="22"/>
              </w:rPr>
              <w:t>that line the</w:t>
            </w:r>
            <w:r>
              <w:rPr>
                <w:rStyle w:val="apple-converted-space"/>
                <w:rFonts w:ascii="Georgia" w:hAnsi="Georgia"/>
                <w:color w:val="000000"/>
                <w:sz w:val="22"/>
                <w:szCs w:val="22"/>
              </w:rPr>
              <w:t> </w:t>
            </w:r>
            <w:hyperlink r:id="rId156" w:history="1">
              <w:proofErr w:type="spellStart"/>
              <w:r>
                <w:rPr>
                  <w:rStyle w:val="Hyperlink"/>
                  <w:rFonts w:ascii="Georgia" w:hAnsi="Georgia"/>
                  <w:sz w:val="22"/>
                  <w:szCs w:val="22"/>
                </w:rPr>
                <w:t>aquiferous</w:t>
              </w:r>
              <w:proofErr w:type="spellEnd"/>
              <w:r>
                <w:rPr>
                  <w:rStyle w:val="Hyperlink"/>
                  <w:rFonts w:ascii="Georgia" w:hAnsi="Georgia"/>
                  <w:sz w:val="22"/>
                  <w:szCs w:val="22"/>
                </w:rPr>
                <w:t xml:space="preserve"> system</w:t>
              </w:r>
            </w:hyperlink>
            <w:r>
              <w:rPr>
                <w:rFonts w:ascii="Georgia" w:hAnsi="Georgia"/>
                <w:color w:val="000000"/>
                <w:sz w:val="22"/>
                <w:szCs w:val="22"/>
              </w:rPr>
              <w:t>.</w:t>
            </w:r>
          </w:p>
        </w:tc>
        <w:tc>
          <w:tcPr>
            <w:tcW w:w="0" w:type="auto"/>
            <w:gridSpan w:val="3"/>
            <w:vAlign w:val="center"/>
            <w:hideMark/>
          </w:tcPr>
          <w:p w:rsidR="00686AED" w:rsidRDefault="00686AED">
            <w:pPr>
              <w:rPr>
                <w:sz w:val="20"/>
                <w:szCs w:val="20"/>
              </w:rPr>
            </w:pPr>
          </w:p>
        </w:tc>
        <w:tc>
          <w:tcPr>
            <w:tcW w:w="0" w:type="auto"/>
            <w:vAlign w:val="center"/>
            <w:hideMark/>
          </w:tcPr>
          <w:p w:rsidR="00686AED" w:rsidRDefault="00686AED">
            <w:pPr>
              <w:rPr>
                <w:sz w:val="20"/>
                <w:szCs w:val="20"/>
              </w:rPr>
            </w:pPr>
          </w:p>
        </w:tc>
      </w:tr>
      <w:tr w:rsidR="00686AED" w:rsidTr="00A04A9B">
        <w:trPr>
          <w:gridAfter w:val="1"/>
          <w:tblCellSpacing w:w="15" w:type="dxa"/>
        </w:trPr>
        <w:tc>
          <w:tcPr>
            <w:tcW w:w="11328" w:type="dxa"/>
            <w:gridSpan w:val="8"/>
            <w:hideMark/>
          </w:tcPr>
          <w:p w:rsidR="00686AED" w:rsidRDefault="00686AED">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 xml:space="preserve">Class </w:t>
            </w:r>
            <w:proofErr w:type="spellStart"/>
            <w:r>
              <w:rPr>
                <w:rFonts w:ascii="Arial" w:hAnsi="Arial" w:cs="Arial"/>
                <w:color w:val="5E838F"/>
                <w:sz w:val="39"/>
                <w:szCs w:val="39"/>
              </w:rPr>
              <w:t>Calcarea</w:t>
            </w:r>
            <w:proofErr w:type="spellEnd"/>
          </w:p>
        </w:tc>
      </w:tr>
      <w:tr w:rsidR="00686AED" w:rsidTr="00A04A9B">
        <w:trPr>
          <w:tblCellSpacing w:w="15" w:type="dxa"/>
        </w:trPr>
        <w:tc>
          <w:tcPr>
            <w:tcW w:w="10282" w:type="dxa"/>
            <w:gridSpan w:val="2"/>
            <w:hideMark/>
          </w:tcPr>
          <w:p w:rsidR="00686AED" w:rsidRDefault="00686AED">
            <w:pPr>
              <w:pStyle w:val="body"/>
              <w:spacing w:before="0" w:beforeAutospacing="0" w:after="300" w:afterAutospacing="0" w:line="270"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 xml:space="preserve">s their name implies, calcareous sponges use calcium carbonate to build </w:t>
            </w:r>
            <w:proofErr w:type="spellStart"/>
            <w:r>
              <w:rPr>
                <w:rFonts w:ascii="Georgia" w:hAnsi="Georgia"/>
                <w:color w:val="000000"/>
                <w:sz w:val="22"/>
                <w:szCs w:val="22"/>
              </w:rPr>
              <w:t>their</w:t>
            </w:r>
            <w:hyperlink r:id="rId157" w:history="1">
              <w:r>
                <w:rPr>
                  <w:rStyle w:val="Hyperlink"/>
                  <w:rFonts w:ascii="Georgia" w:hAnsi="Georgia"/>
                  <w:sz w:val="22"/>
                  <w:szCs w:val="22"/>
                </w:rPr>
                <w:t>spicules</w:t>
              </w:r>
              <w:proofErr w:type="spellEnd"/>
            </w:hyperlink>
            <w:r>
              <w:rPr>
                <w:rFonts w:ascii="Georgia" w:hAnsi="Georgia"/>
                <w:color w:val="000000"/>
                <w:sz w:val="22"/>
                <w:szCs w:val="22"/>
              </w:rPr>
              <w:t>. But, they're not the only sponges to use this material. When other sponges use it, their</w:t>
            </w:r>
            <w:r>
              <w:rPr>
                <w:rStyle w:val="apple-converted-space"/>
                <w:rFonts w:ascii="Georgia" w:hAnsi="Georgia"/>
                <w:color w:val="000000"/>
                <w:sz w:val="22"/>
                <w:szCs w:val="22"/>
              </w:rPr>
              <w:t> </w:t>
            </w:r>
            <w:hyperlink r:id="rId158" w:history="1">
              <w:proofErr w:type="spellStart"/>
              <w:r>
                <w:rPr>
                  <w:rStyle w:val="Hyperlink"/>
                  <w:rFonts w:ascii="Georgia" w:hAnsi="Georgia"/>
                  <w:sz w:val="22"/>
                  <w:szCs w:val="22"/>
                </w:rPr>
                <w:t>spicules</w:t>
              </w:r>
              <w:proofErr w:type="spellEnd"/>
            </w:hyperlink>
            <w:r>
              <w:rPr>
                <w:rStyle w:val="apple-converted-space"/>
                <w:rFonts w:ascii="Georgia" w:hAnsi="Georgia"/>
                <w:color w:val="000000"/>
                <w:sz w:val="22"/>
                <w:szCs w:val="22"/>
              </w:rPr>
              <w:t> </w:t>
            </w:r>
            <w:r>
              <w:rPr>
                <w:rFonts w:ascii="Georgia" w:hAnsi="Georgia"/>
                <w:color w:val="000000"/>
                <w:sz w:val="22"/>
                <w:szCs w:val="22"/>
              </w:rPr>
              <w:t>are hollow and never form the three- and four-rayed</w:t>
            </w:r>
            <w:r>
              <w:rPr>
                <w:rStyle w:val="apple-converted-space"/>
                <w:rFonts w:ascii="Georgia" w:hAnsi="Georgia"/>
                <w:color w:val="000000"/>
                <w:sz w:val="22"/>
                <w:szCs w:val="22"/>
              </w:rPr>
              <w:t> </w:t>
            </w:r>
            <w:hyperlink r:id="rId159" w:history="1">
              <w:proofErr w:type="spellStart"/>
              <w:r>
                <w:rPr>
                  <w:rStyle w:val="Hyperlink"/>
                  <w:rFonts w:ascii="Georgia" w:hAnsi="Georgia"/>
                  <w:sz w:val="22"/>
                  <w:szCs w:val="22"/>
                </w:rPr>
                <w:t>spicules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unique to the </w:t>
            </w:r>
            <w:proofErr w:type="spellStart"/>
            <w:r>
              <w:rPr>
                <w:rFonts w:ascii="Georgia" w:hAnsi="Georgia"/>
                <w:color w:val="000000"/>
                <w:sz w:val="22"/>
                <w:szCs w:val="22"/>
              </w:rPr>
              <w:t>Calcarea</w:t>
            </w:r>
            <w:proofErr w:type="spellEnd"/>
            <w:r>
              <w:rPr>
                <w:rFonts w:ascii="Georgia" w:hAnsi="Georgia"/>
                <w:color w:val="000000"/>
                <w:sz w:val="22"/>
                <w:szCs w:val="22"/>
              </w:rPr>
              <w:t>. There are about 400 living species that include all three sponge architectures:</w:t>
            </w:r>
            <w:r>
              <w:rPr>
                <w:rStyle w:val="apple-converted-space"/>
                <w:rFonts w:ascii="Georgia" w:hAnsi="Georgia"/>
                <w:color w:val="000000"/>
                <w:sz w:val="22"/>
                <w:szCs w:val="22"/>
              </w:rPr>
              <w:t> </w:t>
            </w:r>
            <w:hyperlink r:id="rId160" w:history="1">
              <w:proofErr w:type="spellStart"/>
              <w:r>
                <w:rPr>
                  <w:rStyle w:val="Hyperlink"/>
                  <w:rFonts w:ascii="Georgia" w:hAnsi="Georgia"/>
                  <w:sz w:val="22"/>
                  <w:szCs w:val="22"/>
                </w:rPr>
                <w:t>asconoid</w:t>
              </w:r>
              <w:proofErr w:type="spellEnd"/>
            </w:hyperlink>
            <w:r>
              <w:rPr>
                <w:rFonts w:ascii="Georgia" w:hAnsi="Georgia"/>
                <w:color w:val="000000"/>
                <w:sz w:val="22"/>
                <w:szCs w:val="22"/>
              </w:rPr>
              <w:t>,</w:t>
            </w:r>
            <w:r>
              <w:rPr>
                <w:rStyle w:val="apple-converted-space"/>
                <w:rFonts w:ascii="Georgia" w:hAnsi="Georgia"/>
                <w:color w:val="000000"/>
                <w:sz w:val="22"/>
                <w:szCs w:val="22"/>
              </w:rPr>
              <w:t> </w:t>
            </w:r>
            <w:hyperlink r:id="rId161" w:history="1">
              <w:proofErr w:type="spellStart"/>
              <w:r>
                <w:rPr>
                  <w:rStyle w:val="Hyperlink"/>
                  <w:rFonts w:ascii="Georgia" w:hAnsi="Georgia"/>
                  <w:sz w:val="22"/>
                  <w:szCs w:val="22"/>
                </w:rPr>
                <w:t>syconoid</w:t>
              </w:r>
              <w:proofErr w:type="spellEnd"/>
            </w:hyperlink>
            <w:r>
              <w:rPr>
                <w:rFonts w:ascii="Georgia" w:hAnsi="Georgia"/>
                <w:color w:val="000000"/>
                <w:sz w:val="22"/>
                <w:szCs w:val="22"/>
              </w:rPr>
              <w:t xml:space="preserve">, </w:t>
            </w:r>
            <w:proofErr w:type="spellStart"/>
            <w:r>
              <w:rPr>
                <w:rFonts w:ascii="Georgia" w:hAnsi="Georgia"/>
                <w:color w:val="000000"/>
                <w:sz w:val="22"/>
                <w:szCs w:val="22"/>
              </w:rPr>
              <w:t>and</w:t>
            </w:r>
            <w:hyperlink r:id="rId162" w:history="1">
              <w:r>
                <w:rPr>
                  <w:rStyle w:val="Hyperlink"/>
                  <w:rFonts w:ascii="Georgia" w:hAnsi="Georgia"/>
                  <w:sz w:val="22"/>
                  <w:szCs w:val="22"/>
                </w:rPr>
                <w:t>leuconoid</w:t>
              </w:r>
              <w:proofErr w:type="spellEnd"/>
            </w:hyperlink>
            <w:r>
              <w:rPr>
                <w:rFonts w:ascii="Georgia" w:hAnsi="Georgia"/>
                <w:color w:val="000000"/>
                <w:sz w:val="22"/>
                <w:szCs w:val="22"/>
              </w:rPr>
              <w:t xml:space="preserve">. All species are </w:t>
            </w:r>
            <w:proofErr w:type="gramStart"/>
            <w:r>
              <w:rPr>
                <w:rFonts w:ascii="Georgia" w:hAnsi="Georgia"/>
                <w:color w:val="000000"/>
                <w:sz w:val="22"/>
                <w:szCs w:val="22"/>
              </w:rPr>
              <w:t>marine</w:t>
            </w:r>
            <w:proofErr w:type="gramEnd"/>
            <w:r>
              <w:rPr>
                <w:rFonts w:ascii="Georgia" w:hAnsi="Georgia"/>
                <w:color w:val="000000"/>
                <w:sz w:val="22"/>
                <w:szCs w:val="22"/>
              </w:rPr>
              <w:t xml:space="preserve"> and most are found in sheltered waters up to a </w:t>
            </w:r>
            <w:proofErr w:type="spellStart"/>
            <w:r>
              <w:rPr>
                <w:rFonts w:ascii="Georgia" w:hAnsi="Georgia"/>
                <w:color w:val="000000"/>
                <w:sz w:val="22"/>
                <w:szCs w:val="22"/>
              </w:rPr>
              <w:t>kilometer</w:t>
            </w:r>
            <w:proofErr w:type="spellEnd"/>
            <w:r>
              <w:rPr>
                <w:rFonts w:ascii="Georgia" w:hAnsi="Georgia"/>
                <w:color w:val="000000"/>
                <w:sz w:val="22"/>
                <w:szCs w:val="22"/>
              </w:rPr>
              <w:t xml:space="preserve"> in depth, with a few that live in the deeper parts of the oceans. They first appear in the fossil record 500 million years ago. Recent molecular studies have shown that calcareous sponges have cellular adhesion proteins similar to those found in other animals but not the other sponges. Sponges may not be an evolutionary dead end after all. The </w:t>
            </w:r>
            <w:proofErr w:type="spellStart"/>
            <w:r>
              <w:rPr>
                <w:rFonts w:ascii="Georgia" w:hAnsi="Georgia"/>
                <w:color w:val="000000"/>
                <w:sz w:val="22"/>
                <w:szCs w:val="22"/>
              </w:rPr>
              <w:t>Calcarea</w:t>
            </w:r>
            <w:proofErr w:type="spellEnd"/>
            <w:r>
              <w:rPr>
                <w:rFonts w:ascii="Georgia" w:hAnsi="Georgia"/>
                <w:color w:val="000000"/>
                <w:sz w:val="22"/>
                <w:szCs w:val="22"/>
              </w:rPr>
              <w:t xml:space="preserve"> may be the link between</w:t>
            </w:r>
            <w:r>
              <w:rPr>
                <w:rStyle w:val="apple-converted-space"/>
                <w:rFonts w:ascii="Georgia" w:hAnsi="Georgia"/>
                <w:color w:val="000000"/>
                <w:sz w:val="22"/>
                <w:szCs w:val="22"/>
              </w:rPr>
              <w:t> </w:t>
            </w:r>
            <w:hyperlink r:id="rId163" w:history="1">
              <w:proofErr w:type="spellStart"/>
              <w:r>
                <w:rPr>
                  <w:rStyle w:val="Hyperlink"/>
                  <w:rFonts w:ascii="Georgia" w:hAnsi="Georgia"/>
                  <w:sz w:val="22"/>
                  <w:szCs w:val="22"/>
                </w:rPr>
                <w:t>parazoa</w:t>
              </w:r>
              <w:proofErr w:type="spellEnd"/>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164" w:history="1">
              <w:proofErr w:type="spellStart"/>
              <w:r>
                <w:rPr>
                  <w:rStyle w:val="Hyperlink"/>
                  <w:rFonts w:ascii="Georgia" w:hAnsi="Georgia"/>
                  <w:sz w:val="22"/>
                  <w:szCs w:val="22"/>
                </w:rPr>
                <w:t>metazoa</w:t>
              </w:r>
              <w:proofErr w:type="spellEnd"/>
            </w:hyperlink>
            <w:r>
              <w:rPr>
                <w:rFonts w:ascii="Georgia" w:hAnsi="Georgia"/>
                <w:color w:val="000000"/>
                <w:sz w:val="22"/>
                <w:szCs w:val="22"/>
              </w:rPr>
              <w:t>.</w:t>
            </w:r>
          </w:p>
        </w:tc>
        <w:tc>
          <w:tcPr>
            <w:tcW w:w="0" w:type="auto"/>
            <w:vAlign w:val="center"/>
            <w:hideMark/>
          </w:tcPr>
          <w:p w:rsidR="00686AED" w:rsidRDefault="00686AED">
            <w:pPr>
              <w:rPr>
                <w:sz w:val="20"/>
                <w:szCs w:val="20"/>
              </w:rPr>
            </w:pPr>
          </w:p>
        </w:tc>
        <w:tc>
          <w:tcPr>
            <w:tcW w:w="0" w:type="auto"/>
            <w:gridSpan w:val="6"/>
            <w:vAlign w:val="center"/>
            <w:hideMark/>
          </w:tcPr>
          <w:p w:rsidR="00686AED" w:rsidRDefault="00686AED">
            <w:pPr>
              <w:rPr>
                <w:sz w:val="20"/>
                <w:szCs w:val="20"/>
              </w:rPr>
            </w:pPr>
          </w:p>
        </w:tc>
      </w:tr>
      <w:tr w:rsidR="00686AED" w:rsidTr="00A04A9B">
        <w:trPr>
          <w:gridAfter w:val="1"/>
          <w:tblCellSpacing w:w="15" w:type="dxa"/>
        </w:trPr>
        <w:tc>
          <w:tcPr>
            <w:tcW w:w="11328" w:type="dxa"/>
            <w:gridSpan w:val="8"/>
            <w:hideMark/>
          </w:tcPr>
          <w:p w:rsidR="00686AED" w:rsidRDefault="00686AED">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 xml:space="preserve">Class </w:t>
            </w:r>
            <w:proofErr w:type="spellStart"/>
            <w:r>
              <w:rPr>
                <w:rFonts w:ascii="Arial" w:hAnsi="Arial" w:cs="Arial"/>
                <w:color w:val="5E838F"/>
                <w:sz w:val="39"/>
                <w:szCs w:val="39"/>
              </w:rPr>
              <w:t>Demospongiae</w:t>
            </w:r>
            <w:proofErr w:type="spellEnd"/>
          </w:p>
        </w:tc>
      </w:tr>
      <w:tr w:rsidR="00686AED" w:rsidTr="00A04A9B">
        <w:trPr>
          <w:gridAfter w:val="1"/>
          <w:tblCellSpacing w:w="15" w:type="dxa"/>
        </w:trPr>
        <w:tc>
          <w:tcPr>
            <w:tcW w:w="9916" w:type="dxa"/>
            <w:hideMark/>
          </w:tcPr>
          <w:p w:rsidR="00686AED" w:rsidRDefault="00686AED">
            <w:pPr>
              <w:pStyle w:val="body"/>
              <w:spacing w:before="0" w:beforeAutospacing="0" w:after="300" w:afterAutospacing="0" w:line="270"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 xml:space="preserve">t is estimated that about 90 percent of living species of sponges are in the class </w:t>
            </w:r>
            <w:proofErr w:type="spellStart"/>
            <w:r>
              <w:rPr>
                <w:rFonts w:ascii="Georgia" w:hAnsi="Georgia"/>
                <w:color w:val="000000"/>
                <w:sz w:val="22"/>
                <w:szCs w:val="22"/>
              </w:rPr>
              <w:t>Demospongiae</w:t>
            </w:r>
            <w:proofErr w:type="spellEnd"/>
            <w:r>
              <w:rPr>
                <w:rFonts w:ascii="Georgia" w:hAnsi="Georgia"/>
                <w:color w:val="000000"/>
                <w:sz w:val="22"/>
                <w:szCs w:val="22"/>
              </w:rPr>
              <w:t xml:space="preserve"> and all have </w:t>
            </w:r>
            <w:proofErr w:type="spellStart"/>
            <w:r>
              <w:rPr>
                <w:rFonts w:ascii="Georgia" w:hAnsi="Georgia"/>
                <w:color w:val="000000"/>
                <w:sz w:val="22"/>
                <w:szCs w:val="22"/>
              </w:rPr>
              <w:t>the</w:t>
            </w:r>
            <w:hyperlink r:id="rId165" w:history="1">
              <w:r>
                <w:rPr>
                  <w:rStyle w:val="Hyperlink"/>
                  <w:rFonts w:ascii="Georgia" w:hAnsi="Georgia"/>
                  <w:sz w:val="22"/>
                  <w:szCs w:val="22"/>
                </w:rPr>
                <w:t>leuconoid</w:t>
              </w:r>
              <w:proofErr w:type="spellEnd"/>
            </w:hyperlink>
            <w:r>
              <w:rPr>
                <w:rStyle w:val="apple-converted-space"/>
                <w:rFonts w:ascii="Georgia" w:hAnsi="Georgia"/>
                <w:color w:val="000000"/>
                <w:sz w:val="22"/>
                <w:szCs w:val="22"/>
              </w:rPr>
              <w:t> </w:t>
            </w:r>
            <w:r>
              <w:rPr>
                <w:rFonts w:ascii="Georgia" w:hAnsi="Georgia"/>
                <w:color w:val="000000"/>
                <w:sz w:val="22"/>
                <w:szCs w:val="22"/>
              </w:rPr>
              <w:t>architecture. Most are marine organisms found at all depths of the ocean. There are only 150 freshwater species that often use</w:t>
            </w:r>
            <w:r>
              <w:rPr>
                <w:rStyle w:val="apple-converted-space"/>
                <w:rFonts w:ascii="Georgia" w:hAnsi="Georgia"/>
                <w:color w:val="000000"/>
                <w:sz w:val="22"/>
                <w:szCs w:val="22"/>
              </w:rPr>
              <w:t> </w:t>
            </w:r>
            <w:hyperlink r:id="rId166" w:history="1">
              <w:proofErr w:type="spellStart"/>
              <w:r>
                <w:rPr>
                  <w:rStyle w:val="Hyperlink"/>
                  <w:rFonts w:ascii="Georgia" w:hAnsi="Georgia"/>
                  <w:sz w:val="22"/>
                  <w:szCs w:val="22"/>
                </w:rPr>
                <w:t>gemmules</w:t>
              </w:r>
              <w:proofErr w:type="spellEnd"/>
            </w:hyperlink>
            <w:r>
              <w:rPr>
                <w:rFonts w:ascii="Georgia" w:hAnsi="Georgia"/>
                <w:color w:val="000000"/>
                <w:sz w:val="22"/>
                <w:szCs w:val="22"/>
              </w:rPr>
              <w:t>, a form of</w:t>
            </w:r>
            <w:r>
              <w:rPr>
                <w:rStyle w:val="apple-converted-space"/>
                <w:rFonts w:ascii="Georgia" w:hAnsi="Georgia"/>
                <w:color w:val="000000"/>
                <w:sz w:val="22"/>
                <w:szCs w:val="22"/>
              </w:rPr>
              <w:t> </w:t>
            </w:r>
            <w:hyperlink r:id="rId167" w:history="1">
              <w:r>
                <w:rPr>
                  <w:rStyle w:val="Hyperlink"/>
                  <w:rFonts w:ascii="Georgia" w:hAnsi="Georgia"/>
                  <w:sz w:val="22"/>
                  <w:szCs w:val="22"/>
                </w:rPr>
                <w:t>asexual</w:t>
              </w:r>
            </w:hyperlink>
            <w:r>
              <w:rPr>
                <w:rStyle w:val="apple-converted-space"/>
                <w:rFonts w:ascii="Georgia" w:hAnsi="Georgia"/>
                <w:color w:val="000000"/>
                <w:sz w:val="22"/>
                <w:szCs w:val="22"/>
              </w:rPr>
              <w:t> </w:t>
            </w:r>
            <w:r>
              <w:rPr>
                <w:rFonts w:ascii="Georgia" w:hAnsi="Georgia"/>
                <w:color w:val="000000"/>
                <w:sz w:val="22"/>
                <w:szCs w:val="22"/>
              </w:rPr>
              <w:t xml:space="preserve">reproduction, to survive adverse conditions. They form in </w:t>
            </w:r>
            <w:proofErr w:type="spellStart"/>
            <w:r>
              <w:rPr>
                <w:rFonts w:ascii="Georgia" w:hAnsi="Georgia"/>
                <w:color w:val="000000"/>
                <w:sz w:val="22"/>
                <w:szCs w:val="22"/>
              </w:rPr>
              <w:t>the</w:t>
            </w:r>
            <w:hyperlink r:id="rId168" w:history="1">
              <w:r>
                <w:rPr>
                  <w:rStyle w:val="Hyperlink"/>
                  <w:rFonts w:ascii="Georgia" w:hAnsi="Georgia"/>
                  <w:sz w:val="22"/>
                  <w:szCs w:val="22"/>
                </w:rPr>
                <w:t>mesohyl</w:t>
              </w:r>
              <w:proofErr w:type="spellEnd"/>
            </w:hyperlink>
            <w:r>
              <w:rPr>
                <w:rStyle w:val="apple-converted-space"/>
                <w:rFonts w:ascii="Georgia" w:hAnsi="Georgia"/>
                <w:color w:val="000000"/>
                <w:sz w:val="22"/>
                <w:szCs w:val="22"/>
              </w:rPr>
              <w:t> </w:t>
            </w:r>
            <w:r>
              <w:rPr>
                <w:rFonts w:ascii="Georgia" w:hAnsi="Georgia"/>
                <w:color w:val="000000"/>
                <w:sz w:val="22"/>
                <w:szCs w:val="22"/>
              </w:rPr>
              <w:t>of the parent who disintegrates at the end of the season leaving behind the dormant</w:t>
            </w:r>
            <w:r>
              <w:rPr>
                <w:rStyle w:val="apple-converted-space"/>
                <w:rFonts w:ascii="Georgia" w:hAnsi="Georgia"/>
                <w:color w:val="000000"/>
                <w:sz w:val="22"/>
                <w:szCs w:val="22"/>
              </w:rPr>
              <w:t> </w:t>
            </w:r>
            <w:hyperlink r:id="rId169" w:history="1">
              <w:proofErr w:type="spellStart"/>
              <w:r>
                <w:rPr>
                  <w:rStyle w:val="Hyperlink"/>
                  <w:rFonts w:ascii="Georgia" w:hAnsi="Georgia"/>
                  <w:sz w:val="22"/>
                  <w:szCs w:val="22"/>
                </w:rPr>
                <w:t>gemmule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to form a new sponge when conditions become </w:t>
            </w:r>
            <w:proofErr w:type="spellStart"/>
            <w:r>
              <w:rPr>
                <w:rFonts w:ascii="Georgia" w:hAnsi="Georgia"/>
                <w:color w:val="000000"/>
                <w:sz w:val="22"/>
                <w:szCs w:val="22"/>
              </w:rPr>
              <w:t>favorable</w:t>
            </w:r>
            <w:proofErr w:type="spellEnd"/>
            <w:r>
              <w:rPr>
                <w:rFonts w:ascii="Georgia" w:hAnsi="Georgia"/>
                <w:color w:val="000000"/>
                <w:sz w:val="22"/>
                <w:szCs w:val="22"/>
              </w:rPr>
              <w:t>.</w:t>
            </w:r>
            <w:r>
              <w:rPr>
                <w:rStyle w:val="apple-converted-space"/>
                <w:rFonts w:ascii="Georgia" w:hAnsi="Georgia"/>
                <w:color w:val="000000"/>
                <w:sz w:val="22"/>
                <w:szCs w:val="22"/>
              </w:rPr>
              <w:t> </w:t>
            </w:r>
            <w:hyperlink r:id="rId170" w:history="1">
              <w:proofErr w:type="spellStart"/>
              <w:r>
                <w:rPr>
                  <w:rStyle w:val="Hyperlink"/>
                  <w:rFonts w:ascii="Georgia" w:hAnsi="Georgia"/>
                  <w:sz w:val="22"/>
                  <w:szCs w:val="22"/>
                </w:rPr>
                <w:t>Spongin</w:t>
              </w:r>
              <w:proofErr w:type="spellEnd"/>
            </w:hyperlink>
            <w:r>
              <w:rPr>
                <w:rStyle w:val="apple-converted-space"/>
                <w:rFonts w:ascii="Georgia" w:hAnsi="Georgia"/>
                <w:color w:val="000000"/>
                <w:sz w:val="22"/>
                <w:szCs w:val="22"/>
              </w:rPr>
              <w:t> </w:t>
            </w:r>
            <w:proofErr w:type="spellStart"/>
            <w:r>
              <w:rPr>
                <w:rFonts w:ascii="Georgia" w:hAnsi="Georgia"/>
                <w:color w:val="000000"/>
                <w:sz w:val="22"/>
                <w:szCs w:val="22"/>
              </w:rPr>
              <w:t>fiber</w:t>
            </w:r>
            <w:proofErr w:type="spellEnd"/>
            <w:r>
              <w:rPr>
                <w:rFonts w:ascii="Georgia" w:hAnsi="Georgia"/>
                <w:color w:val="000000"/>
                <w:sz w:val="22"/>
                <w:szCs w:val="22"/>
              </w:rPr>
              <w:t xml:space="preserve">, a </w:t>
            </w:r>
            <w:proofErr w:type="spellStart"/>
            <w:r>
              <w:rPr>
                <w:rFonts w:ascii="Georgia" w:hAnsi="Georgia"/>
                <w:color w:val="000000"/>
                <w:sz w:val="22"/>
                <w:szCs w:val="22"/>
              </w:rPr>
              <w:t>collagenlike</w:t>
            </w:r>
            <w:proofErr w:type="spellEnd"/>
            <w:r>
              <w:rPr>
                <w:rFonts w:ascii="Georgia" w:hAnsi="Georgia"/>
                <w:color w:val="000000"/>
                <w:sz w:val="22"/>
                <w:szCs w:val="22"/>
              </w:rPr>
              <w:t xml:space="preserve"> protein, provides the main skeletal support for the sponge, and it either exists by itself or in combination with silica and calcium carbonate</w:t>
            </w:r>
            <w:r>
              <w:rPr>
                <w:rStyle w:val="apple-converted-space"/>
                <w:rFonts w:ascii="Georgia" w:hAnsi="Georgia"/>
                <w:color w:val="000000"/>
                <w:sz w:val="22"/>
                <w:szCs w:val="22"/>
              </w:rPr>
              <w:t> </w:t>
            </w:r>
            <w:hyperlink r:id="rId171" w:history="1">
              <w:proofErr w:type="spellStart"/>
              <w:r>
                <w:rPr>
                  <w:rStyle w:val="Hyperlink"/>
                  <w:rFonts w:ascii="Georgia" w:hAnsi="Georgia"/>
                  <w:sz w:val="22"/>
                  <w:szCs w:val="22"/>
                </w:rPr>
                <w:t>spicules</w:t>
              </w:r>
              <w:proofErr w:type="spellEnd"/>
            </w:hyperlink>
            <w:r>
              <w:rPr>
                <w:rFonts w:ascii="Georgia" w:hAnsi="Georgia"/>
                <w:color w:val="000000"/>
                <w:sz w:val="22"/>
                <w:szCs w:val="22"/>
              </w:rPr>
              <w:t>. If silica</w:t>
            </w:r>
            <w:r>
              <w:rPr>
                <w:rStyle w:val="apple-converted-space"/>
                <w:rFonts w:ascii="Georgia" w:hAnsi="Georgia"/>
                <w:color w:val="000000"/>
                <w:sz w:val="22"/>
                <w:szCs w:val="22"/>
              </w:rPr>
              <w:t> </w:t>
            </w:r>
            <w:hyperlink r:id="rId172" w:history="1">
              <w:proofErr w:type="spellStart"/>
              <w:r>
                <w:rPr>
                  <w:rStyle w:val="Hyperlink"/>
                  <w:rFonts w:ascii="Georgia" w:hAnsi="Georgia"/>
                  <w:sz w:val="22"/>
                  <w:szCs w:val="22"/>
                </w:rPr>
                <w:t>spicules</w:t>
              </w:r>
              <w:proofErr w:type="spellEnd"/>
            </w:hyperlink>
            <w:r>
              <w:rPr>
                <w:rFonts w:ascii="Georgia" w:hAnsi="Georgia"/>
                <w:color w:val="000000"/>
                <w:sz w:val="22"/>
                <w:szCs w:val="22"/>
              </w:rPr>
              <w:t xml:space="preserve">. </w:t>
            </w:r>
            <w:proofErr w:type="gramStart"/>
            <w:r>
              <w:rPr>
                <w:rFonts w:ascii="Georgia" w:hAnsi="Georgia"/>
                <w:color w:val="000000"/>
                <w:sz w:val="22"/>
                <w:szCs w:val="22"/>
              </w:rPr>
              <w:t>are</w:t>
            </w:r>
            <w:proofErr w:type="gramEnd"/>
            <w:r>
              <w:rPr>
                <w:rFonts w:ascii="Georgia" w:hAnsi="Georgia"/>
                <w:color w:val="000000"/>
                <w:sz w:val="22"/>
                <w:szCs w:val="22"/>
              </w:rPr>
              <w:t xml:space="preserve"> present, they never form the </w:t>
            </w:r>
            <w:proofErr w:type="spellStart"/>
            <w:r>
              <w:rPr>
                <w:rFonts w:ascii="Georgia" w:hAnsi="Georgia"/>
                <w:color w:val="000000"/>
                <w:sz w:val="22"/>
                <w:szCs w:val="22"/>
              </w:rPr>
              <w:t>hexaxon</w:t>
            </w:r>
            <w:proofErr w:type="spellEnd"/>
            <w:r>
              <w:rPr>
                <w:rFonts w:ascii="Georgia" w:hAnsi="Georgia"/>
                <w:color w:val="000000"/>
                <w:sz w:val="22"/>
                <w:szCs w:val="22"/>
              </w:rPr>
              <w:t xml:space="preserve"> of the glass sponges; if calcareous</w:t>
            </w:r>
            <w:r>
              <w:rPr>
                <w:rStyle w:val="apple-converted-space"/>
                <w:rFonts w:ascii="Georgia" w:hAnsi="Georgia"/>
                <w:color w:val="000000"/>
                <w:sz w:val="22"/>
                <w:szCs w:val="22"/>
              </w:rPr>
              <w:t> </w:t>
            </w:r>
            <w:hyperlink r:id="rId173" w:history="1">
              <w:proofErr w:type="spellStart"/>
              <w:r>
                <w:rPr>
                  <w:rStyle w:val="Hyperlink"/>
                  <w:rFonts w:ascii="Georgia" w:hAnsi="Georgia"/>
                  <w:sz w:val="22"/>
                  <w:szCs w:val="22"/>
                </w:rPr>
                <w:t>spicules</w:t>
              </w:r>
              <w:proofErr w:type="spellEnd"/>
            </w:hyperlink>
            <w:r>
              <w:rPr>
                <w:rFonts w:ascii="Georgia" w:hAnsi="Georgia"/>
                <w:color w:val="000000"/>
                <w:sz w:val="22"/>
                <w:szCs w:val="22"/>
              </w:rPr>
              <w:t xml:space="preserve">. </w:t>
            </w:r>
            <w:proofErr w:type="gramStart"/>
            <w:r>
              <w:rPr>
                <w:rFonts w:ascii="Georgia" w:hAnsi="Georgia"/>
                <w:color w:val="000000"/>
                <w:sz w:val="22"/>
                <w:szCs w:val="22"/>
              </w:rPr>
              <w:t>are</w:t>
            </w:r>
            <w:proofErr w:type="gramEnd"/>
            <w:r>
              <w:rPr>
                <w:rFonts w:ascii="Georgia" w:hAnsi="Georgia"/>
                <w:color w:val="000000"/>
                <w:sz w:val="22"/>
                <w:szCs w:val="22"/>
              </w:rPr>
              <w:t xml:space="preserve"> used, they're hollow and never form the three- or four-pointed</w:t>
            </w:r>
            <w:r>
              <w:rPr>
                <w:rStyle w:val="apple-converted-space"/>
                <w:rFonts w:ascii="Georgia" w:hAnsi="Georgia"/>
                <w:color w:val="000000"/>
                <w:sz w:val="22"/>
                <w:szCs w:val="22"/>
              </w:rPr>
              <w:t> </w:t>
            </w:r>
            <w:hyperlink r:id="rId174" w:history="1">
              <w:proofErr w:type="spellStart"/>
              <w:r>
                <w:rPr>
                  <w:rStyle w:val="Hyperlink"/>
                  <w:rFonts w:ascii="Georgia" w:hAnsi="Georgia"/>
                  <w:sz w:val="22"/>
                  <w:szCs w:val="22"/>
                </w:rPr>
                <w:t>spicules</w:t>
              </w:r>
              <w:proofErr w:type="spellEnd"/>
            </w:hyperlink>
            <w:r>
              <w:rPr>
                <w:rFonts w:ascii="Georgia" w:hAnsi="Georgia"/>
                <w:color w:val="000000"/>
                <w:sz w:val="22"/>
                <w:szCs w:val="22"/>
              </w:rPr>
              <w:t xml:space="preserve">. </w:t>
            </w:r>
            <w:proofErr w:type="gramStart"/>
            <w:r>
              <w:rPr>
                <w:rFonts w:ascii="Georgia" w:hAnsi="Georgia"/>
                <w:color w:val="000000"/>
                <w:sz w:val="22"/>
                <w:szCs w:val="22"/>
              </w:rPr>
              <w:t>characteristic</w:t>
            </w:r>
            <w:proofErr w:type="gramEnd"/>
            <w:r>
              <w:rPr>
                <w:rFonts w:ascii="Georgia" w:hAnsi="Georgia"/>
                <w:color w:val="000000"/>
                <w:sz w:val="22"/>
                <w:szCs w:val="22"/>
              </w:rPr>
              <w:t xml:space="preserve"> of the calcareous sponges.</w:t>
            </w:r>
          </w:p>
        </w:tc>
        <w:tc>
          <w:tcPr>
            <w:tcW w:w="336" w:type="dxa"/>
            <w:vAlign w:val="center"/>
            <w:hideMark/>
          </w:tcPr>
          <w:p w:rsidR="00686AED" w:rsidRDefault="00686AED">
            <w:pPr>
              <w:rPr>
                <w:sz w:val="20"/>
                <w:szCs w:val="20"/>
              </w:rPr>
            </w:pPr>
          </w:p>
        </w:tc>
        <w:tc>
          <w:tcPr>
            <w:tcW w:w="1016" w:type="dxa"/>
            <w:gridSpan w:val="6"/>
            <w:vAlign w:val="center"/>
            <w:hideMark/>
          </w:tcPr>
          <w:p w:rsidR="00686AED" w:rsidRDefault="00686AED">
            <w:pPr>
              <w:rPr>
                <w:sz w:val="20"/>
                <w:szCs w:val="20"/>
              </w:rPr>
            </w:pPr>
          </w:p>
        </w:tc>
      </w:tr>
    </w:tbl>
    <w:p w:rsidR="00FF1458" w:rsidRDefault="00FF1458" w:rsidP="00064592">
      <w:pPr>
        <w:pStyle w:val="Heading1"/>
      </w:pPr>
    </w:p>
    <w:p w:rsidR="00BF21D6" w:rsidRPr="00FF1458" w:rsidRDefault="00FF1458" w:rsidP="00FF1458">
      <w:pPr>
        <w:rPr>
          <w:rFonts w:eastAsia="Times New Roman" w:cs="Times New Roman"/>
          <w:b/>
          <w:bCs/>
          <w:kern w:val="36"/>
          <w:sz w:val="48"/>
          <w:szCs w:val="48"/>
          <w:lang w:eastAsia="en-CA"/>
        </w:rPr>
      </w:pPr>
      <w:r>
        <w:br w:type="page"/>
      </w:r>
      <w:bookmarkStart w:id="28" w:name="pgfId-1034015"/>
      <w:bookmarkEnd w:id="28"/>
      <w:r w:rsidR="00BF21D6">
        <w:lastRenderedPageBreak/>
        <w:t>Keywords</w:t>
      </w:r>
    </w:p>
    <w:p w:rsidR="00F87113" w:rsidRDefault="00BF21D6" w:rsidP="00BF21D6">
      <w:pPr>
        <w:pStyle w:val="body"/>
      </w:pPr>
      <w:bookmarkStart w:id="29" w:name="pgfId-1034079"/>
      <w:bookmarkEnd w:id="29"/>
      <w:r>
        <w:rPr>
          <w:rStyle w:val="Emphasis"/>
        </w:rPr>
        <w:t>BIO2135</w:t>
      </w:r>
      <w:r>
        <w:t xml:space="preserve"> </w:t>
      </w:r>
    </w:p>
    <w:p w:rsidR="00F87113" w:rsidRDefault="00BF21D6" w:rsidP="00BF21D6">
      <w:pPr>
        <w:pStyle w:val="body"/>
      </w:pPr>
      <w:proofErr w:type="spellStart"/>
      <w:r>
        <w:t>Amebocyte</w:t>
      </w:r>
      <w:proofErr w:type="spellEnd"/>
      <w:r w:rsidR="00625297">
        <w:t xml:space="preserve">: </w:t>
      </w:r>
      <w:r w:rsidR="006331B7">
        <w:rPr>
          <w:rStyle w:val="apple-style-span"/>
          <w:rFonts w:ascii="Verdana, Arial, sans-serif" w:hAnsi="Verdana, Arial, sans-serif"/>
          <w:color w:val="000000"/>
          <w:sz w:val="18"/>
          <w:szCs w:val="18"/>
        </w:rPr>
        <w:t xml:space="preserve">A cell in a </w:t>
      </w:r>
      <w:proofErr w:type="spellStart"/>
      <w:r w:rsidR="006331B7">
        <w:rPr>
          <w:rStyle w:val="apple-style-span"/>
          <w:rFonts w:ascii="Verdana, Arial, sans-serif" w:hAnsi="Verdana, Arial, sans-serif"/>
          <w:color w:val="000000"/>
          <w:sz w:val="18"/>
          <w:szCs w:val="18"/>
        </w:rPr>
        <w:t>multicellular</w:t>
      </w:r>
      <w:proofErr w:type="spellEnd"/>
      <w:r w:rsidR="006331B7">
        <w:rPr>
          <w:rStyle w:val="apple-style-span"/>
          <w:rFonts w:ascii="Verdana, Arial, sans-serif" w:hAnsi="Verdana, Arial, sans-serif"/>
          <w:color w:val="000000"/>
          <w:sz w:val="18"/>
          <w:szCs w:val="18"/>
        </w:rPr>
        <w:t xml:space="preserve"> organism that moves using amoeboid movement. </w:t>
      </w:r>
      <w:proofErr w:type="spellStart"/>
      <w:r w:rsidR="006331B7">
        <w:rPr>
          <w:rStyle w:val="apple-style-span"/>
          <w:rFonts w:ascii="Verdana, Arial, sans-serif" w:hAnsi="Verdana, Arial, sans-serif"/>
          <w:color w:val="000000"/>
          <w:sz w:val="18"/>
          <w:szCs w:val="18"/>
        </w:rPr>
        <w:t>Amebocytes</w:t>
      </w:r>
      <w:proofErr w:type="spellEnd"/>
      <w:r w:rsidR="006331B7">
        <w:rPr>
          <w:rStyle w:val="apple-style-span"/>
          <w:rFonts w:ascii="Verdana, Arial, sans-serif" w:hAnsi="Verdana, Arial, sans-serif"/>
          <w:color w:val="000000"/>
          <w:sz w:val="18"/>
          <w:szCs w:val="18"/>
        </w:rPr>
        <w:t xml:space="preserve"> often are involved in transporting materials, defending against invading organisms, or cleaning up dead debris and materials.</w:t>
      </w:r>
      <w:r w:rsidR="006331B7">
        <w:rPr>
          <w:rStyle w:val="apple-converted-space"/>
          <w:rFonts w:ascii="Verdana, Arial, sans-serif" w:hAnsi="Verdana, Arial, sans-serif"/>
          <w:color w:val="000000"/>
          <w:sz w:val="18"/>
          <w:szCs w:val="18"/>
        </w:rPr>
        <w:t> </w:t>
      </w:r>
    </w:p>
    <w:p w:rsidR="00F87113" w:rsidRDefault="00BF21D6" w:rsidP="00BF21D6">
      <w:pPr>
        <w:pStyle w:val="body"/>
      </w:pPr>
      <w:proofErr w:type="spellStart"/>
      <w:r>
        <w:t>Animalia</w:t>
      </w:r>
      <w:proofErr w:type="spellEnd"/>
      <w:r w:rsidR="00F87113">
        <w:t>:</w:t>
      </w:r>
      <w:r w:rsidR="006331B7">
        <w:t xml:space="preserve"> </w:t>
      </w:r>
    </w:p>
    <w:p w:rsidR="00F87113" w:rsidRDefault="00BF21D6" w:rsidP="00BF21D6">
      <w:pPr>
        <w:pStyle w:val="body"/>
      </w:pPr>
      <w:proofErr w:type="spellStart"/>
      <w:r>
        <w:t>Aquiferous</w:t>
      </w:r>
      <w:proofErr w:type="spellEnd"/>
      <w:r>
        <w:t xml:space="preserve"> system</w:t>
      </w:r>
      <w:r w:rsidR="00675D4E">
        <w:t xml:space="preserve">: </w:t>
      </w:r>
      <w:r w:rsidR="00675D4E">
        <w:rPr>
          <w:rStyle w:val="apple-style-span"/>
          <w:rFonts w:ascii="Verdana, Arial, sans-serif" w:hAnsi="Verdana, Arial, sans-serif"/>
          <w:color w:val="000000"/>
          <w:sz w:val="18"/>
          <w:szCs w:val="18"/>
        </w:rPr>
        <w:t xml:space="preserve">This type of system is found in sponges and consists of the canals and chambers through which water flows. Water is pumped through the system by the </w:t>
      </w:r>
      <w:proofErr w:type="spellStart"/>
      <w:r w:rsidR="00675D4E">
        <w:rPr>
          <w:rStyle w:val="apple-style-span"/>
          <w:rFonts w:ascii="Verdana, Arial, sans-serif" w:hAnsi="Verdana, Arial, sans-serif"/>
          <w:color w:val="000000"/>
          <w:sz w:val="18"/>
          <w:szCs w:val="18"/>
        </w:rPr>
        <w:t>choanocytes</w:t>
      </w:r>
      <w:proofErr w:type="spellEnd"/>
      <w:r w:rsidR="00675D4E">
        <w:rPr>
          <w:rStyle w:val="apple-style-span"/>
          <w:rFonts w:ascii="Verdana, Arial, sans-serif" w:hAnsi="Verdana, Arial, sans-serif"/>
          <w:color w:val="000000"/>
          <w:sz w:val="18"/>
          <w:szCs w:val="18"/>
        </w:rPr>
        <w:t>.</w:t>
      </w:r>
      <w:r w:rsidR="00675D4E">
        <w:rPr>
          <w:rStyle w:val="apple-converted-space"/>
          <w:rFonts w:ascii="Verdana, Arial, sans-serif" w:hAnsi="Verdana, Arial, sans-serif"/>
          <w:color w:val="000000"/>
          <w:sz w:val="18"/>
          <w:szCs w:val="18"/>
        </w:rPr>
        <w:t> </w:t>
      </w:r>
    </w:p>
    <w:p w:rsidR="00F87113" w:rsidRPr="00412526" w:rsidRDefault="00BF21D6" w:rsidP="00BF21D6">
      <w:pPr>
        <w:pStyle w:val="body"/>
      </w:pPr>
      <w:proofErr w:type="spellStart"/>
      <w:r>
        <w:t>Archeocyte</w:t>
      </w:r>
      <w:proofErr w:type="spellEnd"/>
      <w:r w:rsidR="00675D4E">
        <w:t xml:space="preserve">: </w:t>
      </w:r>
      <w:r w:rsidR="00412526">
        <w:rPr>
          <w:rStyle w:val="apple-style-span"/>
          <w:rFonts w:ascii="Verdana, Arial, sans-serif" w:hAnsi="Verdana, Arial, sans-serif"/>
          <w:color w:val="000000"/>
          <w:sz w:val="18"/>
          <w:szCs w:val="18"/>
        </w:rPr>
        <w:t xml:space="preserve">Cell capable of a variety of functions or of differentiating into a variety of cell types with different functions. Examples include the wandering </w:t>
      </w:r>
      <w:proofErr w:type="spellStart"/>
      <w:r w:rsidR="00412526">
        <w:rPr>
          <w:rStyle w:val="apple-style-span"/>
          <w:rFonts w:ascii="Verdana, Arial, sans-serif" w:hAnsi="Verdana, Arial, sans-serif"/>
          <w:color w:val="000000"/>
          <w:sz w:val="18"/>
          <w:szCs w:val="18"/>
        </w:rPr>
        <w:t>amebocytes</w:t>
      </w:r>
      <w:proofErr w:type="spellEnd"/>
      <w:r w:rsidR="00412526">
        <w:rPr>
          <w:rStyle w:val="apple-style-span"/>
          <w:rFonts w:ascii="Verdana, Arial, sans-serif" w:hAnsi="Verdana, Arial, sans-serif"/>
          <w:color w:val="000000"/>
          <w:sz w:val="18"/>
          <w:szCs w:val="18"/>
        </w:rPr>
        <w:t xml:space="preserve"> in the </w:t>
      </w:r>
      <w:proofErr w:type="spellStart"/>
      <w:r w:rsidR="00412526">
        <w:rPr>
          <w:rStyle w:val="apple-style-span"/>
          <w:rFonts w:ascii="Verdana, Arial, sans-serif" w:hAnsi="Verdana, Arial, sans-serif"/>
          <w:color w:val="000000"/>
          <w:sz w:val="18"/>
          <w:szCs w:val="18"/>
        </w:rPr>
        <w:t>mesohyl</w:t>
      </w:r>
      <w:proofErr w:type="spellEnd"/>
      <w:r w:rsidR="00412526">
        <w:rPr>
          <w:rStyle w:val="apple-style-span"/>
          <w:rFonts w:ascii="Verdana, Arial, sans-serif" w:hAnsi="Verdana, Arial, sans-serif"/>
          <w:color w:val="000000"/>
          <w:sz w:val="18"/>
          <w:szCs w:val="18"/>
        </w:rPr>
        <w:t xml:space="preserve"> of a sponge.</w:t>
      </w:r>
      <w:r w:rsidR="00412526">
        <w:rPr>
          <w:rStyle w:val="apple-converted-space"/>
          <w:rFonts w:ascii="Verdana, Arial, sans-serif" w:hAnsi="Verdana, Arial, sans-serif"/>
          <w:color w:val="000000"/>
          <w:sz w:val="18"/>
          <w:szCs w:val="18"/>
        </w:rPr>
        <w:t> </w:t>
      </w:r>
    </w:p>
    <w:p w:rsidR="00F87113" w:rsidRDefault="00BF21D6" w:rsidP="00BF21D6">
      <w:pPr>
        <w:pStyle w:val="body"/>
      </w:pPr>
      <w:proofErr w:type="spellStart"/>
      <w:r>
        <w:t>Asconoid</w:t>
      </w:r>
      <w:proofErr w:type="spellEnd"/>
      <w:r w:rsidR="00412526">
        <w:t xml:space="preserve">: </w:t>
      </w:r>
      <w:r w:rsidR="00412526">
        <w:rPr>
          <w:rStyle w:val="apple-style-span"/>
          <w:rFonts w:ascii="Verdana, Arial, sans-serif" w:hAnsi="Verdana, Arial, sans-serif"/>
          <w:color w:val="000000"/>
          <w:sz w:val="18"/>
          <w:szCs w:val="18"/>
        </w:rPr>
        <w:t xml:space="preserve">Of the three different sponge architectures, this is the simplest. It consists of a central </w:t>
      </w:r>
      <w:proofErr w:type="spellStart"/>
      <w:r w:rsidR="00412526">
        <w:rPr>
          <w:rStyle w:val="apple-style-span"/>
          <w:rFonts w:ascii="Verdana, Arial, sans-serif" w:hAnsi="Verdana, Arial, sans-serif"/>
          <w:color w:val="000000"/>
          <w:sz w:val="18"/>
          <w:szCs w:val="18"/>
        </w:rPr>
        <w:t>choanocyte</w:t>
      </w:r>
      <w:proofErr w:type="spellEnd"/>
      <w:r w:rsidR="00412526">
        <w:rPr>
          <w:rStyle w:val="apple-style-span"/>
          <w:rFonts w:ascii="Verdana, Arial, sans-serif" w:hAnsi="Verdana, Arial, sans-serif"/>
          <w:color w:val="000000"/>
          <w:sz w:val="18"/>
          <w:szCs w:val="18"/>
        </w:rPr>
        <w:t xml:space="preserve"> lined </w:t>
      </w:r>
      <w:proofErr w:type="spellStart"/>
      <w:r w:rsidR="00412526">
        <w:rPr>
          <w:rStyle w:val="apple-style-span"/>
          <w:rFonts w:ascii="Verdana, Arial, sans-serif" w:hAnsi="Verdana, Arial, sans-serif"/>
          <w:color w:val="000000"/>
          <w:sz w:val="18"/>
          <w:szCs w:val="18"/>
        </w:rPr>
        <w:t>spongocoel</w:t>
      </w:r>
      <w:proofErr w:type="spellEnd"/>
      <w:r w:rsidR="00412526">
        <w:rPr>
          <w:rStyle w:val="apple-style-span"/>
          <w:rFonts w:ascii="Verdana, Arial, sans-serif" w:hAnsi="Verdana, Arial, sans-serif"/>
          <w:color w:val="000000"/>
          <w:sz w:val="18"/>
          <w:szCs w:val="18"/>
        </w:rPr>
        <w:t xml:space="preserve"> that opens to the outside directly through the </w:t>
      </w:r>
      <w:proofErr w:type="spellStart"/>
      <w:r w:rsidR="00412526">
        <w:rPr>
          <w:rStyle w:val="apple-style-span"/>
          <w:rFonts w:ascii="Verdana, Arial, sans-serif" w:hAnsi="Verdana, Arial, sans-serif"/>
          <w:color w:val="000000"/>
          <w:sz w:val="18"/>
          <w:szCs w:val="18"/>
        </w:rPr>
        <w:t>osculum</w:t>
      </w:r>
      <w:proofErr w:type="spellEnd"/>
      <w:r w:rsidR="00412526">
        <w:rPr>
          <w:rStyle w:val="apple-style-span"/>
          <w:rFonts w:ascii="Verdana, Arial, sans-serif" w:hAnsi="Verdana, Arial, sans-serif"/>
          <w:color w:val="000000"/>
          <w:sz w:val="18"/>
          <w:szCs w:val="18"/>
        </w:rPr>
        <w:t xml:space="preserve">. Water enters the </w:t>
      </w:r>
      <w:proofErr w:type="spellStart"/>
      <w:r w:rsidR="00412526">
        <w:rPr>
          <w:rStyle w:val="apple-style-span"/>
          <w:rFonts w:ascii="Verdana, Arial, sans-serif" w:hAnsi="Verdana, Arial, sans-serif"/>
          <w:color w:val="000000"/>
          <w:sz w:val="18"/>
          <w:szCs w:val="18"/>
        </w:rPr>
        <w:t>spongocoel</w:t>
      </w:r>
      <w:proofErr w:type="spellEnd"/>
      <w:r w:rsidR="00412526">
        <w:rPr>
          <w:rStyle w:val="apple-style-span"/>
          <w:rFonts w:ascii="Verdana, Arial, sans-serif" w:hAnsi="Verdana, Arial, sans-serif"/>
          <w:color w:val="000000"/>
          <w:sz w:val="18"/>
          <w:szCs w:val="18"/>
        </w:rPr>
        <w:t xml:space="preserve"> after passing through the dermal pores.</w:t>
      </w:r>
    </w:p>
    <w:p w:rsidR="00F87113" w:rsidRDefault="00BF21D6" w:rsidP="00BF21D6">
      <w:pPr>
        <w:pStyle w:val="body"/>
      </w:pPr>
      <w:proofErr w:type="spellStart"/>
      <w:r>
        <w:t>Assymetric</w:t>
      </w:r>
      <w:proofErr w:type="spellEnd"/>
      <w:r>
        <w:t xml:space="preserve"> body</w:t>
      </w:r>
      <w:r w:rsidR="00412526">
        <w:t>: no symmetry</w:t>
      </w:r>
    </w:p>
    <w:p w:rsidR="00F87113" w:rsidRDefault="00BF21D6" w:rsidP="00BF21D6">
      <w:pPr>
        <w:pStyle w:val="body"/>
      </w:pPr>
      <w:r>
        <w:t>Bilaterally symmetric body</w:t>
      </w:r>
      <w:r w:rsidR="00412526">
        <w:t xml:space="preserve">: </w:t>
      </w:r>
      <w:r w:rsidR="00412526">
        <w:rPr>
          <w:rStyle w:val="apple-style-span"/>
          <w:rFonts w:ascii="Verdana, Arial, sans-serif" w:hAnsi="Verdana, Arial, sans-serif"/>
          <w:color w:val="000000"/>
          <w:sz w:val="18"/>
          <w:szCs w:val="18"/>
        </w:rPr>
        <w:t>In organisms that have a bilaterally symmetric organization there is only one way that the plane of symmetry can pass through the longitudinal axis and create two identical halves.</w:t>
      </w:r>
    </w:p>
    <w:p w:rsidR="00F87113" w:rsidRDefault="00BF21D6" w:rsidP="00BF21D6">
      <w:pPr>
        <w:pStyle w:val="body"/>
      </w:pPr>
      <w:r>
        <w:t>Budding</w:t>
      </w:r>
      <w:r w:rsidR="00412526">
        <w:t xml:space="preserve">: </w:t>
      </w:r>
      <w:r w:rsidR="00412526">
        <w:rPr>
          <w:rStyle w:val="apple-style-span"/>
          <w:rFonts w:ascii="Verdana, Arial, sans-serif" w:hAnsi="Verdana, Arial, sans-serif"/>
          <w:color w:val="000000"/>
          <w:sz w:val="18"/>
          <w:szCs w:val="18"/>
        </w:rPr>
        <w:t>form of asexual reproduction where a small part of the body separates from the parent and develops into a complete organism</w:t>
      </w:r>
    </w:p>
    <w:p w:rsidR="00F87113" w:rsidRDefault="00BF21D6" w:rsidP="00BF21D6">
      <w:pPr>
        <w:pStyle w:val="body"/>
      </w:pPr>
      <w:r>
        <w:t>Cellular grade</w:t>
      </w:r>
      <w:r w:rsidR="00412526">
        <w:t xml:space="preserve">: </w:t>
      </w:r>
      <w:r w:rsidR="00446934">
        <w:rPr>
          <w:rStyle w:val="apple-style-span"/>
          <w:rFonts w:ascii="Verdana, Arial, sans-serif" w:hAnsi="Verdana, Arial, sans-serif"/>
          <w:color w:val="000000"/>
          <w:sz w:val="18"/>
          <w:szCs w:val="18"/>
        </w:rPr>
        <w:t xml:space="preserve">Organisms with this type of cellular organization are referred to as the </w:t>
      </w:r>
      <w:proofErr w:type="spellStart"/>
      <w:r w:rsidR="00446934">
        <w:rPr>
          <w:rStyle w:val="apple-style-span"/>
          <w:rFonts w:ascii="Verdana, Arial, sans-serif" w:hAnsi="Verdana, Arial, sans-serif"/>
          <w:color w:val="000000"/>
          <w:sz w:val="18"/>
          <w:szCs w:val="18"/>
        </w:rPr>
        <w:t>Parazoa</w:t>
      </w:r>
      <w:proofErr w:type="spellEnd"/>
      <w:r w:rsidR="00446934">
        <w:rPr>
          <w:rStyle w:val="apple-style-span"/>
          <w:rFonts w:ascii="Verdana, Arial, sans-serif" w:hAnsi="Verdana, Arial, sans-serif"/>
          <w:color w:val="000000"/>
          <w:sz w:val="18"/>
          <w:szCs w:val="18"/>
        </w:rPr>
        <w:t>. They have distinct cells that function independently of each other even though some cells may take on specialized functions. Groups of cells never work together and function as a tissue.</w:t>
      </w:r>
      <w:r w:rsidR="00446934">
        <w:rPr>
          <w:rStyle w:val="apple-converted-space"/>
          <w:rFonts w:ascii="Verdana, Arial, sans-serif" w:hAnsi="Verdana, Arial, sans-serif"/>
          <w:color w:val="000000"/>
          <w:sz w:val="18"/>
          <w:szCs w:val="18"/>
        </w:rPr>
        <w:t> </w:t>
      </w:r>
    </w:p>
    <w:p w:rsidR="00F87113" w:rsidRDefault="00BF21D6" w:rsidP="00BF21D6">
      <w:pPr>
        <w:pStyle w:val="body"/>
      </w:pPr>
      <w:proofErr w:type="spellStart"/>
      <w:r>
        <w:t>Chaonocyte</w:t>
      </w:r>
      <w:proofErr w:type="spellEnd"/>
      <w:r w:rsidR="00446934">
        <w:t xml:space="preserve">: </w:t>
      </w:r>
      <w:proofErr w:type="gramStart"/>
      <w:r w:rsidR="00446934">
        <w:rPr>
          <w:rStyle w:val="apple-style-span"/>
          <w:rFonts w:ascii="Verdana, Arial, sans-serif" w:hAnsi="Verdana, Arial, sans-serif"/>
          <w:color w:val="000000"/>
          <w:sz w:val="18"/>
          <w:szCs w:val="18"/>
        </w:rPr>
        <w:t>This unique collar-shaped cells</w:t>
      </w:r>
      <w:proofErr w:type="gramEnd"/>
      <w:r w:rsidR="00446934">
        <w:rPr>
          <w:rStyle w:val="apple-style-span"/>
          <w:rFonts w:ascii="Verdana, Arial, sans-serif" w:hAnsi="Verdana, Arial, sans-serif"/>
          <w:color w:val="000000"/>
          <w:sz w:val="18"/>
          <w:szCs w:val="18"/>
        </w:rPr>
        <w:t xml:space="preserve"> whose flagella are responsible for generating the water current in the sponge. As the flagella beat, food particles are trapped against the </w:t>
      </w:r>
      <w:proofErr w:type="spellStart"/>
      <w:r w:rsidR="00446934">
        <w:rPr>
          <w:rStyle w:val="apple-style-span"/>
          <w:rFonts w:ascii="Verdana, Arial, sans-serif" w:hAnsi="Verdana, Arial, sans-serif"/>
          <w:color w:val="000000"/>
          <w:sz w:val="18"/>
          <w:szCs w:val="18"/>
        </w:rPr>
        <w:t>microvilli</w:t>
      </w:r>
      <w:proofErr w:type="spellEnd"/>
      <w:r w:rsidR="00446934">
        <w:rPr>
          <w:rStyle w:val="apple-style-span"/>
          <w:rFonts w:ascii="Verdana, Arial, sans-serif" w:hAnsi="Verdana, Arial, sans-serif"/>
          <w:color w:val="000000"/>
          <w:sz w:val="18"/>
          <w:szCs w:val="18"/>
        </w:rPr>
        <w:t xml:space="preserve"> that form the collar. </w:t>
      </w:r>
      <w:proofErr w:type="spellStart"/>
      <w:r w:rsidR="00446934">
        <w:rPr>
          <w:rStyle w:val="apple-style-span"/>
          <w:rFonts w:ascii="Verdana, Arial, sans-serif" w:hAnsi="Verdana, Arial, sans-serif"/>
          <w:color w:val="000000"/>
          <w:sz w:val="18"/>
          <w:szCs w:val="18"/>
        </w:rPr>
        <w:t>Choanocytes</w:t>
      </w:r>
      <w:proofErr w:type="spellEnd"/>
      <w:r w:rsidR="00446934">
        <w:rPr>
          <w:rStyle w:val="apple-style-span"/>
          <w:rFonts w:ascii="Verdana, Arial, sans-serif" w:hAnsi="Verdana, Arial, sans-serif"/>
          <w:color w:val="000000"/>
          <w:sz w:val="18"/>
          <w:szCs w:val="18"/>
        </w:rPr>
        <w:t xml:space="preserve"> are also found in some colonial </w:t>
      </w:r>
      <w:proofErr w:type="spellStart"/>
      <w:r w:rsidR="00446934">
        <w:rPr>
          <w:rStyle w:val="apple-style-span"/>
          <w:rFonts w:ascii="Verdana, Arial, sans-serif" w:hAnsi="Verdana, Arial, sans-serif"/>
          <w:color w:val="000000"/>
          <w:sz w:val="18"/>
          <w:szCs w:val="18"/>
        </w:rPr>
        <w:t>protists</w:t>
      </w:r>
      <w:proofErr w:type="spellEnd"/>
      <w:r w:rsidR="00446934">
        <w:rPr>
          <w:rStyle w:val="apple-style-span"/>
          <w:rFonts w:ascii="Verdana, Arial, sans-serif" w:hAnsi="Verdana, Arial, sans-serif"/>
          <w:color w:val="000000"/>
          <w:sz w:val="18"/>
          <w:szCs w:val="18"/>
        </w:rPr>
        <w:t>.</w:t>
      </w:r>
      <w:r w:rsidR="00446934">
        <w:rPr>
          <w:rStyle w:val="apple-converted-space"/>
          <w:rFonts w:ascii="Verdana, Arial, sans-serif" w:hAnsi="Verdana, Arial, sans-serif"/>
          <w:color w:val="000000"/>
          <w:sz w:val="18"/>
          <w:szCs w:val="18"/>
        </w:rPr>
        <w:t> </w:t>
      </w:r>
    </w:p>
    <w:p w:rsidR="00F87113" w:rsidRDefault="00BF21D6" w:rsidP="00BF21D6">
      <w:pPr>
        <w:pStyle w:val="body"/>
      </w:pPr>
      <w:proofErr w:type="spellStart"/>
      <w:r>
        <w:t>Chaonoderm</w:t>
      </w:r>
      <w:proofErr w:type="spellEnd"/>
      <w:r w:rsidR="00446934">
        <w:t xml:space="preserve">: </w:t>
      </w:r>
      <w:r w:rsidR="00446934">
        <w:rPr>
          <w:rStyle w:val="apple-style-span"/>
          <w:rFonts w:ascii="Verdana, Arial, sans-serif" w:hAnsi="Verdana, Arial, sans-serif"/>
          <w:color w:val="000000"/>
          <w:sz w:val="18"/>
          <w:szCs w:val="18"/>
        </w:rPr>
        <w:t xml:space="preserve">The layer of </w:t>
      </w:r>
      <w:proofErr w:type="spellStart"/>
      <w:r w:rsidR="00446934">
        <w:rPr>
          <w:rStyle w:val="apple-style-span"/>
          <w:rFonts w:ascii="Verdana, Arial, sans-serif" w:hAnsi="Verdana, Arial, sans-serif"/>
          <w:color w:val="000000"/>
          <w:sz w:val="18"/>
          <w:szCs w:val="18"/>
        </w:rPr>
        <w:t>choanocyte</w:t>
      </w:r>
      <w:proofErr w:type="spellEnd"/>
      <w:r w:rsidR="00446934">
        <w:rPr>
          <w:rStyle w:val="apple-style-span"/>
          <w:rFonts w:ascii="Verdana, Arial, sans-serif" w:hAnsi="Verdana, Arial, sans-serif"/>
          <w:color w:val="000000"/>
          <w:sz w:val="18"/>
          <w:szCs w:val="18"/>
        </w:rPr>
        <w:t xml:space="preserve"> cells lining the different parts of the </w:t>
      </w:r>
      <w:proofErr w:type="spellStart"/>
      <w:r w:rsidR="00446934">
        <w:rPr>
          <w:rStyle w:val="apple-style-span"/>
          <w:rFonts w:ascii="Verdana, Arial, sans-serif" w:hAnsi="Verdana, Arial, sans-serif"/>
          <w:color w:val="000000"/>
          <w:sz w:val="18"/>
          <w:szCs w:val="18"/>
        </w:rPr>
        <w:t>aquiferous</w:t>
      </w:r>
      <w:proofErr w:type="spellEnd"/>
      <w:r w:rsidR="00446934">
        <w:rPr>
          <w:rStyle w:val="apple-style-span"/>
          <w:rFonts w:ascii="Verdana, Arial, sans-serif" w:hAnsi="Verdana, Arial, sans-serif"/>
          <w:color w:val="000000"/>
          <w:sz w:val="18"/>
          <w:szCs w:val="18"/>
        </w:rPr>
        <w:t xml:space="preserve"> system in a sponge: in the </w:t>
      </w:r>
      <w:proofErr w:type="spellStart"/>
      <w:r w:rsidR="00446934">
        <w:rPr>
          <w:rStyle w:val="apple-style-span"/>
          <w:rFonts w:ascii="Verdana, Arial, sans-serif" w:hAnsi="Verdana, Arial, sans-serif"/>
          <w:color w:val="000000"/>
          <w:sz w:val="18"/>
          <w:szCs w:val="18"/>
        </w:rPr>
        <w:t>asconoid</w:t>
      </w:r>
      <w:proofErr w:type="spellEnd"/>
      <w:r w:rsidR="00446934">
        <w:rPr>
          <w:rStyle w:val="apple-style-span"/>
          <w:rFonts w:ascii="Verdana, Arial, sans-serif" w:hAnsi="Verdana, Arial, sans-serif"/>
          <w:color w:val="000000"/>
          <w:sz w:val="18"/>
          <w:szCs w:val="18"/>
        </w:rPr>
        <w:t xml:space="preserve"> architecture, the </w:t>
      </w:r>
      <w:proofErr w:type="spellStart"/>
      <w:r w:rsidR="00446934">
        <w:rPr>
          <w:rStyle w:val="apple-style-span"/>
          <w:rFonts w:ascii="Verdana, Arial, sans-serif" w:hAnsi="Verdana, Arial, sans-serif"/>
          <w:color w:val="000000"/>
          <w:sz w:val="18"/>
          <w:szCs w:val="18"/>
        </w:rPr>
        <w:t>spongocoel</w:t>
      </w:r>
      <w:proofErr w:type="spellEnd"/>
      <w:r w:rsidR="00446934">
        <w:rPr>
          <w:rStyle w:val="apple-style-span"/>
          <w:rFonts w:ascii="Verdana, Arial, sans-serif" w:hAnsi="Verdana, Arial, sans-serif"/>
          <w:color w:val="000000"/>
          <w:sz w:val="18"/>
          <w:szCs w:val="18"/>
        </w:rPr>
        <w:t xml:space="preserve">; in </w:t>
      </w:r>
      <w:proofErr w:type="spellStart"/>
      <w:r w:rsidR="00446934">
        <w:rPr>
          <w:rStyle w:val="apple-style-span"/>
          <w:rFonts w:ascii="Verdana, Arial, sans-serif" w:hAnsi="Verdana, Arial, sans-serif"/>
          <w:color w:val="000000"/>
          <w:sz w:val="18"/>
          <w:szCs w:val="18"/>
        </w:rPr>
        <w:t>syconoid</w:t>
      </w:r>
      <w:proofErr w:type="spellEnd"/>
      <w:r w:rsidR="00446934">
        <w:rPr>
          <w:rStyle w:val="apple-style-span"/>
          <w:rFonts w:ascii="Verdana, Arial, sans-serif" w:hAnsi="Verdana, Arial, sans-serif"/>
          <w:color w:val="000000"/>
          <w:sz w:val="18"/>
          <w:szCs w:val="18"/>
        </w:rPr>
        <w:t xml:space="preserve">, the radial canals; and in </w:t>
      </w:r>
      <w:proofErr w:type="spellStart"/>
      <w:r w:rsidR="00446934">
        <w:rPr>
          <w:rStyle w:val="apple-style-span"/>
          <w:rFonts w:ascii="Verdana, Arial, sans-serif" w:hAnsi="Verdana, Arial, sans-serif"/>
          <w:color w:val="000000"/>
          <w:sz w:val="18"/>
          <w:szCs w:val="18"/>
        </w:rPr>
        <w:t>leuconoid</w:t>
      </w:r>
      <w:proofErr w:type="spellEnd"/>
      <w:r w:rsidR="00446934">
        <w:rPr>
          <w:rStyle w:val="apple-style-span"/>
          <w:rFonts w:ascii="Verdana, Arial, sans-serif" w:hAnsi="Verdana, Arial, sans-serif"/>
          <w:color w:val="000000"/>
          <w:sz w:val="18"/>
          <w:szCs w:val="18"/>
        </w:rPr>
        <w:t xml:space="preserve"> sponges, the </w:t>
      </w:r>
      <w:proofErr w:type="spellStart"/>
      <w:r w:rsidR="00446934">
        <w:rPr>
          <w:rStyle w:val="apple-style-span"/>
          <w:rFonts w:ascii="Verdana, Arial, sans-serif" w:hAnsi="Verdana, Arial, sans-serif"/>
          <w:color w:val="000000"/>
          <w:sz w:val="18"/>
          <w:szCs w:val="18"/>
        </w:rPr>
        <w:t>choanocyte</w:t>
      </w:r>
      <w:proofErr w:type="spellEnd"/>
      <w:r w:rsidR="00446934">
        <w:rPr>
          <w:rStyle w:val="apple-style-span"/>
          <w:rFonts w:ascii="Verdana, Arial, sans-serif" w:hAnsi="Verdana, Arial, sans-serif"/>
          <w:color w:val="000000"/>
          <w:sz w:val="18"/>
          <w:szCs w:val="18"/>
        </w:rPr>
        <w:t xml:space="preserve"> chambers.</w:t>
      </w:r>
      <w:r w:rsidR="00446934">
        <w:rPr>
          <w:rStyle w:val="apple-converted-space"/>
          <w:rFonts w:ascii="Verdana, Arial, sans-serif" w:hAnsi="Verdana, Arial, sans-serif"/>
          <w:color w:val="000000"/>
          <w:sz w:val="18"/>
          <w:szCs w:val="18"/>
        </w:rPr>
        <w:t> </w:t>
      </w:r>
    </w:p>
    <w:p w:rsidR="00F87113" w:rsidRDefault="00BF21D6" w:rsidP="00BF21D6">
      <w:pPr>
        <w:pStyle w:val="body"/>
      </w:pPr>
      <w:proofErr w:type="spellStart"/>
      <w:r>
        <w:t>Choanocyte</w:t>
      </w:r>
      <w:proofErr w:type="spellEnd"/>
      <w:r>
        <w:t xml:space="preserve"> chamber</w:t>
      </w:r>
      <w:r w:rsidR="00446934">
        <w:t xml:space="preserve">: </w:t>
      </w:r>
      <w:r w:rsidR="00446934">
        <w:rPr>
          <w:rStyle w:val="apple-style-span"/>
          <w:rFonts w:ascii="Verdana" w:hAnsi="Verdana"/>
          <w:color w:val="000000"/>
          <w:sz w:val="17"/>
          <w:szCs w:val="17"/>
        </w:rPr>
        <w:t xml:space="preserve">Sponges comprise only four types of cells: </w:t>
      </w:r>
      <w:proofErr w:type="spellStart"/>
      <w:r w:rsidR="00446934">
        <w:rPr>
          <w:rStyle w:val="apple-style-span"/>
          <w:rFonts w:ascii="Verdana" w:hAnsi="Verdana"/>
          <w:color w:val="000000"/>
          <w:sz w:val="17"/>
          <w:szCs w:val="17"/>
        </w:rPr>
        <w:t>Choanocytes</w:t>
      </w:r>
      <w:proofErr w:type="spellEnd"/>
      <w:r w:rsidR="00446934">
        <w:rPr>
          <w:rStyle w:val="apple-style-span"/>
          <w:rFonts w:ascii="Verdana" w:hAnsi="Verdana"/>
          <w:color w:val="000000"/>
          <w:sz w:val="17"/>
          <w:szCs w:val="17"/>
        </w:rPr>
        <w:t xml:space="preserve"> (also known as "collar cells"), which line the </w:t>
      </w:r>
      <w:proofErr w:type="spellStart"/>
      <w:r w:rsidR="00446934">
        <w:rPr>
          <w:rStyle w:val="apple-style-span"/>
          <w:rFonts w:ascii="Verdana" w:hAnsi="Verdana"/>
          <w:color w:val="000000"/>
          <w:sz w:val="17"/>
          <w:szCs w:val="17"/>
        </w:rPr>
        <w:t>spongocoel</w:t>
      </w:r>
      <w:proofErr w:type="spellEnd"/>
      <w:r w:rsidR="00446934">
        <w:rPr>
          <w:rStyle w:val="apple-style-span"/>
          <w:rFonts w:ascii="Verdana" w:hAnsi="Verdana"/>
          <w:color w:val="000000"/>
          <w:sz w:val="17"/>
          <w:szCs w:val="17"/>
        </w:rPr>
        <w:t xml:space="preserve"> and function as the sponge's digestive system, are remarkably similar to the </w:t>
      </w:r>
      <w:proofErr w:type="spellStart"/>
      <w:r w:rsidR="00446934">
        <w:rPr>
          <w:rStyle w:val="apple-style-span"/>
          <w:rFonts w:ascii="Verdana" w:hAnsi="Verdana"/>
          <w:color w:val="000000"/>
          <w:sz w:val="17"/>
          <w:szCs w:val="17"/>
        </w:rPr>
        <w:t>protistan</w:t>
      </w:r>
      <w:proofErr w:type="spellEnd"/>
      <w:r w:rsidR="00446934">
        <w:rPr>
          <w:rStyle w:val="apple-style-span"/>
          <w:rFonts w:ascii="Verdana" w:hAnsi="Verdana"/>
          <w:color w:val="000000"/>
          <w:sz w:val="17"/>
          <w:szCs w:val="17"/>
        </w:rPr>
        <w:t xml:space="preserve"> </w:t>
      </w:r>
      <w:proofErr w:type="spellStart"/>
      <w:r w:rsidR="00446934">
        <w:rPr>
          <w:rStyle w:val="apple-style-span"/>
          <w:rFonts w:ascii="Verdana" w:hAnsi="Verdana"/>
          <w:color w:val="000000"/>
          <w:sz w:val="17"/>
          <w:szCs w:val="17"/>
        </w:rPr>
        <w:t>choanoflagellates</w:t>
      </w:r>
      <w:proofErr w:type="spellEnd"/>
      <w:r w:rsidR="00446934">
        <w:rPr>
          <w:rStyle w:val="apple-style-span"/>
          <w:rFonts w:ascii="Verdana" w:hAnsi="Verdana"/>
          <w:color w:val="000000"/>
          <w:sz w:val="17"/>
          <w:szCs w:val="17"/>
        </w:rPr>
        <w:t xml:space="preserve">. </w:t>
      </w:r>
      <w:proofErr w:type="spellStart"/>
      <w:r w:rsidR="00446934">
        <w:rPr>
          <w:rStyle w:val="apple-style-span"/>
          <w:rFonts w:ascii="Verdana" w:hAnsi="Verdana"/>
          <w:color w:val="000000"/>
          <w:sz w:val="17"/>
          <w:szCs w:val="17"/>
        </w:rPr>
        <w:t>Porocytes</w:t>
      </w:r>
      <w:proofErr w:type="spellEnd"/>
      <w:r w:rsidR="00446934">
        <w:rPr>
          <w:rStyle w:val="apple-style-span"/>
          <w:rFonts w:ascii="Verdana" w:hAnsi="Verdana"/>
          <w:color w:val="000000"/>
          <w:sz w:val="17"/>
          <w:szCs w:val="17"/>
        </w:rPr>
        <w:t xml:space="preserve"> are tubular cells that make up the pores. Flat epidermal cells line the outside of the sponge and form its skin. </w:t>
      </w:r>
      <w:proofErr w:type="spellStart"/>
      <w:r w:rsidR="00446934">
        <w:rPr>
          <w:rStyle w:val="apple-style-span"/>
          <w:rFonts w:ascii="Verdana" w:hAnsi="Verdana"/>
          <w:color w:val="000000"/>
          <w:sz w:val="17"/>
          <w:szCs w:val="17"/>
        </w:rPr>
        <w:t>Amoebocytes</w:t>
      </w:r>
      <w:proofErr w:type="spellEnd"/>
      <w:r w:rsidR="00446934">
        <w:rPr>
          <w:rStyle w:val="apple-style-span"/>
          <w:rFonts w:ascii="Verdana" w:hAnsi="Verdana"/>
          <w:color w:val="000000"/>
          <w:sz w:val="17"/>
          <w:szCs w:val="17"/>
        </w:rPr>
        <w:t xml:space="preserve"> live between the </w:t>
      </w:r>
      <w:proofErr w:type="spellStart"/>
      <w:r w:rsidR="00446934">
        <w:rPr>
          <w:rStyle w:val="apple-style-span"/>
          <w:rFonts w:ascii="Verdana" w:hAnsi="Verdana"/>
          <w:color w:val="000000"/>
          <w:sz w:val="17"/>
          <w:szCs w:val="17"/>
        </w:rPr>
        <w:t>choanocytes</w:t>
      </w:r>
      <w:proofErr w:type="spellEnd"/>
      <w:r w:rsidR="00446934">
        <w:rPr>
          <w:rStyle w:val="apple-style-span"/>
          <w:rFonts w:ascii="Verdana" w:hAnsi="Verdana"/>
          <w:color w:val="000000"/>
          <w:sz w:val="17"/>
          <w:szCs w:val="17"/>
        </w:rPr>
        <w:t xml:space="preserve"> and the epidermis.</w:t>
      </w:r>
      <w:r w:rsidR="00446934">
        <w:rPr>
          <w:rStyle w:val="apple-converted-space"/>
          <w:rFonts w:ascii="Verdana" w:hAnsi="Verdana"/>
          <w:color w:val="000000"/>
          <w:sz w:val="17"/>
          <w:szCs w:val="17"/>
        </w:rPr>
        <w:t> </w:t>
      </w:r>
    </w:p>
    <w:p w:rsidR="00F87113" w:rsidRDefault="00BF21D6" w:rsidP="00BF21D6">
      <w:pPr>
        <w:pStyle w:val="body"/>
      </w:pPr>
      <w:r>
        <w:t>Collagen</w:t>
      </w:r>
      <w:r w:rsidR="00446934">
        <w:t xml:space="preserve">: </w:t>
      </w:r>
      <w:r w:rsidR="001C4C9C">
        <w:rPr>
          <w:rStyle w:val="apple-style-span"/>
          <w:rFonts w:ascii="Verdana, Arial, sans-serif" w:hAnsi="Verdana, Arial, sans-serif"/>
          <w:color w:val="000000"/>
          <w:sz w:val="18"/>
          <w:szCs w:val="18"/>
        </w:rPr>
        <w:t>Tough fibrous protein found in the connective tissue of vertebrates and the cuticles of some invertebrates. The protein is flexible but doesn't stretch or compress.</w:t>
      </w:r>
    </w:p>
    <w:p w:rsidR="00F87113" w:rsidRDefault="00BF21D6" w:rsidP="00BF21D6">
      <w:pPr>
        <w:pStyle w:val="body"/>
      </w:pPr>
      <w:proofErr w:type="spellStart"/>
      <w:r>
        <w:t>Dioecious</w:t>
      </w:r>
      <w:proofErr w:type="spellEnd"/>
      <w:r w:rsidR="001C4C9C">
        <w:t xml:space="preserve">: </w:t>
      </w:r>
      <w:r w:rsidR="001C4C9C">
        <w:rPr>
          <w:rStyle w:val="apple-style-span"/>
          <w:rFonts w:ascii="Verdana, Arial, sans-serif" w:hAnsi="Verdana, Arial, sans-serif"/>
          <w:color w:val="000000"/>
          <w:sz w:val="18"/>
          <w:szCs w:val="18"/>
        </w:rPr>
        <w:t xml:space="preserve">Organisms that have the male or female reproductive structures in separate individuals. This is the opposite of </w:t>
      </w:r>
      <w:proofErr w:type="spellStart"/>
      <w:r w:rsidR="001C4C9C">
        <w:rPr>
          <w:rStyle w:val="apple-style-span"/>
          <w:rFonts w:ascii="Verdana, Arial, sans-serif" w:hAnsi="Verdana, Arial, sans-serif"/>
          <w:color w:val="000000"/>
          <w:sz w:val="18"/>
          <w:szCs w:val="18"/>
        </w:rPr>
        <w:t>monoecious</w:t>
      </w:r>
      <w:proofErr w:type="spellEnd"/>
      <w:r w:rsidR="001C4C9C">
        <w:rPr>
          <w:rStyle w:val="apple-style-span"/>
          <w:rFonts w:ascii="Verdana, Arial, sans-serif" w:hAnsi="Verdana, Arial, sans-serif"/>
          <w:color w:val="000000"/>
          <w:sz w:val="18"/>
          <w:szCs w:val="18"/>
        </w:rPr>
        <w:t>.</w:t>
      </w:r>
    </w:p>
    <w:p w:rsidR="00F87113" w:rsidRDefault="00BF21D6" w:rsidP="00BF21D6">
      <w:pPr>
        <w:pStyle w:val="body"/>
      </w:pPr>
      <w:r>
        <w:t>Eukaryote</w:t>
      </w:r>
      <w:r w:rsidR="001C4C9C">
        <w:t xml:space="preserve">: </w:t>
      </w:r>
      <w:proofErr w:type="gramStart"/>
      <w:r w:rsidR="00AF5192">
        <w:rPr>
          <w:rStyle w:val="apple-style-span"/>
          <w:rFonts w:ascii="Verdana, Arial, sans-serif" w:hAnsi="Verdana, Arial, sans-serif"/>
          <w:color w:val="000000"/>
          <w:sz w:val="18"/>
          <w:szCs w:val="18"/>
        </w:rPr>
        <w:t>Cells,</w:t>
      </w:r>
      <w:proofErr w:type="gramEnd"/>
      <w:r w:rsidR="00AF5192">
        <w:rPr>
          <w:rStyle w:val="apple-style-span"/>
          <w:rFonts w:ascii="Verdana, Arial, sans-serif" w:hAnsi="Verdana, Arial, sans-serif"/>
          <w:color w:val="000000"/>
          <w:sz w:val="18"/>
          <w:szCs w:val="18"/>
        </w:rPr>
        <w:t xml:space="preserve"> or organisms with cells, containing a membrane bound nucleus.</w:t>
      </w:r>
    </w:p>
    <w:p w:rsidR="00F87113" w:rsidRDefault="00BF21D6" w:rsidP="00BF21D6">
      <w:pPr>
        <w:pStyle w:val="body"/>
      </w:pPr>
      <w:r>
        <w:lastRenderedPageBreak/>
        <w:t>Fragmentation</w:t>
      </w:r>
      <w:r w:rsidR="00AF5192">
        <w:t xml:space="preserve">: </w:t>
      </w:r>
    </w:p>
    <w:p w:rsidR="00F87113" w:rsidRDefault="00BF21D6" w:rsidP="00BF21D6">
      <w:pPr>
        <w:pStyle w:val="body"/>
      </w:pPr>
      <w:proofErr w:type="spellStart"/>
      <w:r>
        <w:t>Gemmule</w:t>
      </w:r>
      <w:proofErr w:type="spellEnd"/>
      <w:r w:rsidR="00C939EB">
        <w:t xml:space="preserve">: </w:t>
      </w:r>
      <w:r w:rsidR="00C939EB">
        <w:rPr>
          <w:rStyle w:val="apple-style-span"/>
          <w:rFonts w:ascii="Verdana, Arial, sans-serif" w:hAnsi="Verdana, Arial, sans-serif"/>
          <w:color w:val="000000"/>
          <w:sz w:val="18"/>
          <w:szCs w:val="18"/>
        </w:rPr>
        <w:t xml:space="preserve">A bud of asexually formed freshwater sponge cells resistant to </w:t>
      </w:r>
      <w:proofErr w:type="spellStart"/>
      <w:r w:rsidR="00C939EB">
        <w:rPr>
          <w:rStyle w:val="apple-style-span"/>
          <w:rFonts w:ascii="Verdana, Arial, sans-serif" w:hAnsi="Verdana, Arial, sans-serif"/>
          <w:color w:val="000000"/>
          <w:sz w:val="18"/>
          <w:szCs w:val="18"/>
        </w:rPr>
        <w:t>unfavorable</w:t>
      </w:r>
      <w:proofErr w:type="spellEnd"/>
      <w:r w:rsidR="00C939EB">
        <w:rPr>
          <w:rStyle w:val="apple-style-span"/>
          <w:rFonts w:ascii="Verdana, Arial, sans-serif" w:hAnsi="Verdana, Arial, sans-serif"/>
          <w:color w:val="000000"/>
          <w:sz w:val="18"/>
          <w:szCs w:val="18"/>
        </w:rPr>
        <w:t xml:space="preserve"> conditions; permits the organism to survive adverse conditions.</w:t>
      </w:r>
    </w:p>
    <w:p w:rsidR="00F87113" w:rsidRDefault="00BF21D6" w:rsidP="00BF21D6">
      <w:pPr>
        <w:pStyle w:val="body"/>
      </w:pPr>
      <w:proofErr w:type="spellStart"/>
      <w:r>
        <w:t>Heterotroph</w:t>
      </w:r>
      <w:proofErr w:type="spellEnd"/>
      <w:r w:rsidR="00C939EB">
        <w:t>: O</w:t>
      </w:r>
      <w:r w:rsidR="00C939EB">
        <w:rPr>
          <w:rStyle w:val="apple-style-span"/>
          <w:rFonts w:ascii="Verdana, Arial, sans-serif" w:hAnsi="Verdana, Arial, sans-serif"/>
          <w:color w:val="000000"/>
          <w:sz w:val="18"/>
          <w:szCs w:val="18"/>
        </w:rPr>
        <w:t>rganisms not capable of converting light into chemical energy. They must consume other organisms or material produced by other organisms to survive. This is a characteristic of all animals.</w:t>
      </w:r>
    </w:p>
    <w:p w:rsidR="00F87113" w:rsidRDefault="00BF21D6" w:rsidP="00BF21D6">
      <w:pPr>
        <w:pStyle w:val="body"/>
      </w:pPr>
      <w:r>
        <w:t>Incurrent canal</w:t>
      </w:r>
      <w:r w:rsidR="00C939EB">
        <w:t xml:space="preserve">: </w:t>
      </w:r>
      <w:r w:rsidR="00D14FC6">
        <w:t>a canal through which water enters a sponge</w:t>
      </w:r>
    </w:p>
    <w:p w:rsidR="00F87113" w:rsidRDefault="00BF21D6" w:rsidP="00BF21D6">
      <w:pPr>
        <w:pStyle w:val="body"/>
      </w:pPr>
      <w:r>
        <w:t>Incurrent pore</w:t>
      </w:r>
      <w:r w:rsidR="00D14FC6">
        <w:t>: entrance to the incurrent canal</w:t>
      </w:r>
    </w:p>
    <w:p w:rsidR="00F87113" w:rsidRDefault="00BF21D6" w:rsidP="00BF21D6">
      <w:pPr>
        <w:pStyle w:val="body"/>
      </w:pPr>
      <w:r>
        <w:t>Intracellular digestion</w:t>
      </w:r>
      <w:r w:rsidR="00D14FC6">
        <w:t xml:space="preserve">: </w:t>
      </w:r>
      <w:r w:rsidR="00EB53FD">
        <w:rPr>
          <w:rStyle w:val="apple-style-span"/>
          <w:rFonts w:ascii="Verdana" w:hAnsi="Verdana"/>
          <w:color w:val="000000"/>
          <w:sz w:val="18"/>
          <w:szCs w:val="18"/>
        </w:rPr>
        <w:t xml:space="preserve">Digestion which takes place within the cytoplasm of the organism, as in many unicellular </w:t>
      </w:r>
      <w:proofErr w:type="spellStart"/>
      <w:r w:rsidR="00EB53FD">
        <w:rPr>
          <w:rStyle w:val="apple-style-span"/>
          <w:rFonts w:ascii="Verdana" w:hAnsi="Verdana"/>
          <w:color w:val="000000"/>
          <w:sz w:val="18"/>
          <w:szCs w:val="18"/>
        </w:rPr>
        <w:t>protozoans</w:t>
      </w:r>
      <w:proofErr w:type="spellEnd"/>
      <w:r w:rsidR="00EB53FD">
        <w:rPr>
          <w:rStyle w:val="apple-style-span"/>
          <w:rFonts w:ascii="Verdana" w:hAnsi="Verdana"/>
          <w:color w:val="000000"/>
          <w:sz w:val="18"/>
          <w:szCs w:val="18"/>
        </w:rPr>
        <w:t>.</w:t>
      </w:r>
      <w:r w:rsidR="00EB53FD">
        <w:rPr>
          <w:rStyle w:val="apple-converted-space"/>
          <w:rFonts w:ascii="Verdana" w:hAnsi="Verdana"/>
          <w:color w:val="000000"/>
          <w:sz w:val="18"/>
          <w:szCs w:val="18"/>
        </w:rPr>
        <w:t> </w:t>
      </w:r>
    </w:p>
    <w:p w:rsidR="00F87113" w:rsidRDefault="00BF21D6" w:rsidP="00BF21D6">
      <w:pPr>
        <w:pStyle w:val="body"/>
      </w:pPr>
      <w:proofErr w:type="spellStart"/>
      <w:r>
        <w:t>Leuconoid</w:t>
      </w:r>
      <w:proofErr w:type="spellEnd"/>
      <w:r w:rsidR="00EB53FD">
        <w:t xml:space="preserve">: </w:t>
      </w:r>
      <w:r w:rsidR="00F47953">
        <w:rPr>
          <w:rStyle w:val="apple-style-span"/>
          <w:rFonts w:ascii="Verdana, Arial, sans-serif" w:hAnsi="Verdana, Arial, sans-serif"/>
          <w:color w:val="000000"/>
          <w:sz w:val="18"/>
          <w:szCs w:val="18"/>
        </w:rPr>
        <w:t xml:space="preserve">The most complex of the three different sponge architectures. </w:t>
      </w:r>
      <w:proofErr w:type="spellStart"/>
      <w:r w:rsidR="00F47953">
        <w:rPr>
          <w:rStyle w:val="apple-style-span"/>
          <w:rFonts w:ascii="Verdana, Arial, sans-serif" w:hAnsi="Verdana, Arial, sans-serif"/>
          <w:color w:val="000000"/>
          <w:sz w:val="18"/>
          <w:szCs w:val="18"/>
        </w:rPr>
        <w:t>Choanocytes</w:t>
      </w:r>
      <w:proofErr w:type="spellEnd"/>
      <w:r w:rsidR="00F47953">
        <w:rPr>
          <w:rStyle w:val="apple-style-span"/>
          <w:rFonts w:ascii="Verdana, Arial, sans-serif" w:hAnsi="Verdana, Arial, sans-serif"/>
          <w:color w:val="000000"/>
          <w:sz w:val="18"/>
          <w:szCs w:val="18"/>
        </w:rPr>
        <w:t xml:space="preserve"> are found in chambers, and there is no </w:t>
      </w:r>
      <w:proofErr w:type="spellStart"/>
      <w:r w:rsidR="00F47953">
        <w:rPr>
          <w:rStyle w:val="apple-style-span"/>
          <w:rFonts w:ascii="Verdana, Arial, sans-serif" w:hAnsi="Verdana, Arial, sans-serif"/>
          <w:color w:val="000000"/>
          <w:sz w:val="18"/>
          <w:szCs w:val="18"/>
        </w:rPr>
        <w:t>spongocoel</w:t>
      </w:r>
      <w:proofErr w:type="spellEnd"/>
      <w:r w:rsidR="00F47953">
        <w:rPr>
          <w:rStyle w:val="apple-style-span"/>
          <w:rFonts w:ascii="Verdana, Arial, sans-serif" w:hAnsi="Verdana, Arial, sans-serif"/>
          <w:color w:val="000000"/>
          <w:sz w:val="18"/>
          <w:szCs w:val="18"/>
        </w:rPr>
        <w:t xml:space="preserve">. Water enters incurrent canals to the </w:t>
      </w:r>
      <w:proofErr w:type="spellStart"/>
      <w:r w:rsidR="00F47953">
        <w:rPr>
          <w:rStyle w:val="apple-style-span"/>
          <w:rFonts w:ascii="Verdana, Arial, sans-serif" w:hAnsi="Verdana, Arial, sans-serif"/>
          <w:color w:val="000000"/>
          <w:sz w:val="18"/>
          <w:szCs w:val="18"/>
        </w:rPr>
        <w:t>prosopyles</w:t>
      </w:r>
      <w:proofErr w:type="spellEnd"/>
      <w:r w:rsidR="00F47953">
        <w:rPr>
          <w:rStyle w:val="apple-style-span"/>
          <w:rFonts w:ascii="Verdana, Arial, sans-serif" w:hAnsi="Verdana, Arial, sans-serif"/>
          <w:color w:val="000000"/>
          <w:sz w:val="18"/>
          <w:szCs w:val="18"/>
        </w:rPr>
        <w:t xml:space="preserve"> and exits the chambers through </w:t>
      </w:r>
      <w:proofErr w:type="spellStart"/>
      <w:r w:rsidR="00F47953">
        <w:rPr>
          <w:rStyle w:val="apple-style-span"/>
          <w:rFonts w:ascii="Verdana, Arial, sans-serif" w:hAnsi="Verdana, Arial, sans-serif"/>
          <w:color w:val="000000"/>
          <w:sz w:val="18"/>
          <w:szCs w:val="18"/>
        </w:rPr>
        <w:t>apopyles</w:t>
      </w:r>
      <w:proofErr w:type="spellEnd"/>
      <w:r w:rsidR="00F47953">
        <w:rPr>
          <w:rStyle w:val="apple-style-span"/>
          <w:rFonts w:ascii="Verdana, Arial, sans-serif" w:hAnsi="Verdana, Arial, sans-serif"/>
          <w:color w:val="000000"/>
          <w:sz w:val="18"/>
          <w:szCs w:val="18"/>
        </w:rPr>
        <w:t xml:space="preserve">, then </w:t>
      </w:r>
      <w:proofErr w:type="spellStart"/>
      <w:r w:rsidR="00F47953">
        <w:rPr>
          <w:rStyle w:val="apple-style-span"/>
          <w:rFonts w:ascii="Verdana, Arial, sans-serif" w:hAnsi="Verdana, Arial, sans-serif"/>
          <w:color w:val="000000"/>
          <w:sz w:val="18"/>
          <w:szCs w:val="18"/>
        </w:rPr>
        <w:t>excurrent</w:t>
      </w:r>
      <w:proofErr w:type="spellEnd"/>
      <w:r w:rsidR="00F47953">
        <w:rPr>
          <w:rStyle w:val="apple-style-span"/>
          <w:rFonts w:ascii="Verdana, Arial, sans-serif" w:hAnsi="Verdana, Arial, sans-serif"/>
          <w:color w:val="000000"/>
          <w:sz w:val="18"/>
          <w:szCs w:val="18"/>
        </w:rPr>
        <w:t xml:space="preserve"> canals and the </w:t>
      </w:r>
      <w:proofErr w:type="spellStart"/>
      <w:r w:rsidR="00F47953">
        <w:rPr>
          <w:rStyle w:val="apple-style-span"/>
          <w:rFonts w:ascii="Verdana, Arial, sans-serif" w:hAnsi="Verdana, Arial, sans-serif"/>
          <w:color w:val="000000"/>
          <w:sz w:val="18"/>
          <w:szCs w:val="18"/>
        </w:rPr>
        <w:t>osculum</w:t>
      </w:r>
      <w:proofErr w:type="spellEnd"/>
      <w:r w:rsidR="00F47953">
        <w:rPr>
          <w:rStyle w:val="apple-style-span"/>
          <w:rFonts w:ascii="Verdana, Arial, sans-serif" w:hAnsi="Verdana, Arial, sans-serif"/>
          <w:color w:val="000000"/>
          <w:sz w:val="18"/>
          <w:szCs w:val="18"/>
        </w:rPr>
        <w:t>.</w:t>
      </w:r>
    </w:p>
    <w:p w:rsidR="00F87113" w:rsidRDefault="00BF21D6" w:rsidP="00BF21D6">
      <w:pPr>
        <w:pStyle w:val="body"/>
      </w:pPr>
      <w:proofErr w:type="spellStart"/>
      <w:r>
        <w:t>Mesohyl</w:t>
      </w:r>
      <w:proofErr w:type="spellEnd"/>
      <w:r w:rsidR="00F47953">
        <w:t xml:space="preserve">: </w:t>
      </w:r>
      <w:r w:rsidR="00F47953">
        <w:rPr>
          <w:rStyle w:val="apple-style-span"/>
          <w:rFonts w:ascii="Verdana, Arial, sans-serif" w:hAnsi="Verdana, Arial, sans-serif"/>
          <w:color w:val="000000"/>
          <w:sz w:val="18"/>
          <w:szCs w:val="18"/>
        </w:rPr>
        <w:t xml:space="preserve">Gelatinous matrix between the two layers of cells in the body wall of the sponge. Contains </w:t>
      </w:r>
      <w:proofErr w:type="spellStart"/>
      <w:r w:rsidR="00F47953">
        <w:rPr>
          <w:rStyle w:val="apple-style-span"/>
          <w:rFonts w:ascii="Verdana, Arial, sans-serif" w:hAnsi="Verdana, Arial, sans-serif"/>
          <w:color w:val="000000"/>
          <w:sz w:val="18"/>
          <w:szCs w:val="18"/>
        </w:rPr>
        <w:t>spicules</w:t>
      </w:r>
      <w:proofErr w:type="spellEnd"/>
      <w:r w:rsidR="00F47953">
        <w:rPr>
          <w:rStyle w:val="apple-style-span"/>
          <w:rFonts w:ascii="Verdana, Arial, sans-serif" w:hAnsi="Verdana, Arial, sans-serif"/>
          <w:color w:val="000000"/>
          <w:sz w:val="18"/>
          <w:szCs w:val="18"/>
        </w:rPr>
        <w:t xml:space="preserve"> and </w:t>
      </w:r>
      <w:proofErr w:type="spellStart"/>
      <w:r w:rsidR="00F47953">
        <w:rPr>
          <w:rStyle w:val="apple-style-span"/>
          <w:rFonts w:ascii="Verdana, Arial, sans-serif" w:hAnsi="Verdana, Arial, sans-serif"/>
          <w:color w:val="000000"/>
          <w:sz w:val="18"/>
          <w:szCs w:val="18"/>
        </w:rPr>
        <w:t>amebocytes</w:t>
      </w:r>
      <w:proofErr w:type="spellEnd"/>
      <w:r w:rsidR="00F47953">
        <w:rPr>
          <w:rStyle w:val="apple-style-span"/>
          <w:rFonts w:ascii="Verdana, Arial, sans-serif" w:hAnsi="Verdana, Arial, sans-serif"/>
          <w:color w:val="000000"/>
          <w:sz w:val="18"/>
          <w:szCs w:val="18"/>
        </w:rPr>
        <w:t xml:space="preserve"> but is not homologous with mesoderm.</w:t>
      </w:r>
    </w:p>
    <w:p w:rsidR="00F87113" w:rsidRDefault="00BF21D6" w:rsidP="00BF21D6">
      <w:pPr>
        <w:pStyle w:val="body"/>
      </w:pPr>
      <w:proofErr w:type="spellStart"/>
      <w:r>
        <w:t>Metazoa</w:t>
      </w:r>
      <w:proofErr w:type="spellEnd"/>
      <w:r w:rsidR="00F47953">
        <w:t xml:space="preserve">: </w:t>
      </w:r>
      <w:r w:rsidR="00F47953">
        <w:rPr>
          <w:rStyle w:val="apple-style-span"/>
          <w:rFonts w:ascii="Verdana, Arial, sans-serif" w:hAnsi="Verdana, Arial, sans-serif"/>
          <w:color w:val="000000"/>
          <w:sz w:val="18"/>
          <w:szCs w:val="18"/>
        </w:rPr>
        <w:t xml:space="preserve">True </w:t>
      </w:r>
      <w:proofErr w:type="spellStart"/>
      <w:r w:rsidR="00F47953">
        <w:rPr>
          <w:rStyle w:val="apple-style-span"/>
          <w:rFonts w:ascii="Verdana, Arial, sans-serif" w:hAnsi="Verdana, Arial, sans-serif"/>
          <w:color w:val="000000"/>
          <w:sz w:val="18"/>
          <w:szCs w:val="18"/>
        </w:rPr>
        <w:t>multicellular</w:t>
      </w:r>
      <w:proofErr w:type="spellEnd"/>
      <w:r w:rsidR="00F47953">
        <w:rPr>
          <w:rStyle w:val="apple-style-span"/>
          <w:rFonts w:ascii="Verdana, Arial, sans-serif" w:hAnsi="Verdana, Arial, sans-serif"/>
          <w:color w:val="000000"/>
          <w:sz w:val="18"/>
          <w:szCs w:val="18"/>
        </w:rPr>
        <w:t xml:space="preserve"> organisms that exhibit all the characteristics of animals. They have cells, tissues, and organs.</w:t>
      </w:r>
      <w:r w:rsidR="00F47953">
        <w:rPr>
          <w:rStyle w:val="apple-converted-space"/>
          <w:rFonts w:ascii="Verdana, Arial, sans-serif" w:hAnsi="Verdana, Arial, sans-serif"/>
          <w:color w:val="000000"/>
          <w:sz w:val="18"/>
          <w:szCs w:val="18"/>
        </w:rPr>
        <w:t> </w:t>
      </w:r>
    </w:p>
    <w:p w:rsidR="00F87113" w:rsidRDefault="00BF21D6" w:rsidP="00BF21D6">
      <w:pPr>
        <w:pStyle w:val="body"/>
      </w:pPr>
      <w:proofErr w:type="spellStart"/>
      <w:r>
        <w:t>Monoecious</w:t>
      </w:r>
      <w:proofErr w:type="spellEnd"/>
      <w:r w:rsidR="00F47953">
        <w:t xml:space="preserve">: </w:t>
      </w:r>
      <w:r w:rsidR="00F47953">
        <w:rPr>
          <w:rStyle w:val="apple-style-span"/>
          <w:rFonts w:ascii="Verdana, Arial, sans-serif" w:hAnsi="Verdana, Arial, sans-serif"/>
          <w:color w:val="000000"/>
          <w:sz w:val="18"/>
          <w:szCs w:val="18"/>
        </w:rPr>
        <w:t xml:space="preserve">Organisms that have, at some time during their life, both male and female reproductive structures. This is the opposite of </w:t>
      </w:r>
      <w:proofErr w:type="spellStart"/>
      <w:r w:rsidR="00F47953">
        <w:rPr>
          <w:rStyle w:val="apple-style-span"/>
          <w:rFonts w:ascii="Verdana, Arial, sans-serif" w:hAnsi="Verdana, Arial, sans-serif"/>
          <w:color w:val="000000"/>
          <w:sz w:val="18"/>
          <w:szCs w:val="18"/>
        </w:rPr>
        <w:t>dioecious</w:t>
      </w:r>
      <w:proofErr w:type="spellEnd"/>
      <w:r w:rsidR="00F47953">
        <w:rPr>
          <w:rStyle w:val="apple-style-span"/>
          <w:rFonts w:ascii="Verdana, Arial, sans-serif" w:hAnsi="Verdana, Arial, sans-serif"/>
          <w:color w:val="000000"/>
          <w:sz w:val="18"/>
          <w:szCs w:val="18"/>
        </w:rPr>
        <w:t>.</w:t>
      </w:r>
      <w:r w:rsidR="00F47953">
        <w:rPr>
          <w:rStyle w:val="apple-converted-space"/>
          <w:rFonts w:ascii="Verdana, Arial, sans-serif" w:hAnsi="Verdana, Arial, sans-serif"/>
          <w:color w:val="000000"/>
          <w:sz w:val="18"/>
          <w:szCs w:val="18"/>
        </w:rPr>
        <w:t> </w:t>
      </w:r>
    </w:p>
    <w:p w:rsidR="00F87113" w:rsidRDefault="00BF21D6" w:rsidP="00BF21D6">
      <w:pPr>
        <w:pStyle w:val="body"/>
      </w:pPr>
      <w:proofErr w:type="spellStart"/>
      <w:r>
        <w:t>Osculum</w:t>
      </w:r>
      <w:proofErr w:type="spellEnd"/>
      <w:r w:rsidR="00F47953">
        <w:t xml:space="preserve">: </w:t>
      </w:r>
      <w:r w:rsidR="00F47953">
        <w:rPr>
          <w:rStyle w:val="apple-style-span"/>
          <w:rFonts w:ascii="Arial" w:hAnsi="Arial" w:cs="Arial"/>
          <w:color w:val="000000"/>
          <w:sz w:val="20"/>
          <w:szCs w:val="20"/>
        </w:rPr>
        <w:t>The main opening through which filtered water is discharged. Found in sponges.</w:t>
      </w:r>
    </w:p>
    <w:p w:rsidR="00F87113" w:rsidRDefault="00BF21D6" w:rsidP="00BF21D6">
      <w:pPr>
        <w:pStyle w:val="body"/>
      </w:pPr>
      <w:proofErr w:type="spellStart"/>
      <w:r>
        <w:t>Parazoa</w:t>
      </w:r>
      <w:proofErr w:type="spellEnd"/>
      <w:r w:rsidR="00F47953">
        <w:t xml:space="preserve">: </w:t>
      </w:r>
      <w:r w:rsidR="006616AF">
        <w:rPr>
          <w:rStyle w:val="apple-style-span"/>
          <w:rFonts w:ascii="Verdana, Arial, sans-serif" w:hAnsi="Verdana, Arial, sans-serif"/>
          <w:color w:val="000000"/>
          <w:sz w:val="18"/>
          <w:szCs w:val="18"/>
        </w:rPr>
        <w:t xml:space="preserve">Animals organized at the cellular grade. They lack tissues; evidence of this is the absence of a basement membrane or tight cell junctions between the cells. Usually includes </w:t>
      </w:r>
      <w:proofErr w:type="spellStart"/>
      <w:r w:rsidR="006616AF">
        <w:rPr>
          <w:rStyle w:val="apple-style-span"/>
          <w:rFonts w:ascii="Verdana, Arial, sans-serif" w:hAnsi="Verdana, Arial, sans-serif"/>
          <w:color w:val="000000"/>
          <w:sz w:val="18"/>
          <w:szCs w:val="18"/>
        </w:rPr>
        <w:t>Porifera</w:t>
      </w:r>
      <w:proofErr w:type="spellEnd"/>
      <w:r w:rsidR="006616AF">
        <w:rPr>
          <w:rStyle w:val="apple-style-span"/>
          <w:rFonts w:ascii="Verdana, Arial, sans-serif" w:hAnsi="Verdana, Arial, sans-serif"/>
          <w:color w:val="000000"/>
          <w:sz w:val="18"/>
          <w:szCs w:val="18"/>
        </w:rPr>
        <w:t xml:space="preserve"> and </w:t>
      </w:r>
      <w:proofErr w:type="spellStart"/>
      <w:r w:rsidR="006616AF">
        <w:rPr>
          <w:rStyle w:val="apple-style-span"/>
          <w:rFonts w:ascii="Verdana, Arial, sans-serif" w:hAnsi="Verdana, Arial, sans-serif"/>
          <w:color w:val="000000"/>
          <w:sz w:val="18"/>
          <w:szCs w:val="18"/>
        </w:rPr>
        <w:t>Placozoa</w:t>
      </w:r>
      <w:proofErr w:type="spellEnd"/>
      <w:r w:rsidR="006616AF">
        <w:rPr>
          <w:rStyle w:val="apple-style-span"/>
          <w:rFonts w:ascii="Verdana, Arial, sans-serif" w:hAnsi="Verdana, Arial, sans-serif"/>
          <w:color w:val="000000"/>
          <w:sz w:val="18"/>
          <w:szCs w:val="18"/>
        </w:rPr>
        <w:t>.</w:t>
      </w:r>
    </w:p>
    <w:p w:rsidR="00F87113" w:rsidRDefault="00BF21D6" w:rsidP="00BF21D6">
      <w:pPr>
        <w:pStyle w:val="body"/>
      </w:pPr>
      <w:proofErr w:type="spellStart"/>
      <w:r>
        <w:t>Pinacocyte</w:t>
      </w:r>
      <w:proofErr w:type="spellEnd"/>
      <w:r w:rsidR="006616AF">
        <w:t xml:space="preserve">: </w:t>
      </w:r>
      <w:r w:rsidR="006616AF">
        <w:rPr>
          <w:rStyle w:val="apple-style-span"/>
          <w:rFonts w:ascii="Verdana, Arial, sans-serif" w:hAnsi="Verdana, Arial, sans-serif"/>
          <w:color w:val="000000"/>
          <w:sz w:val="18"/>
          <w:szCs w:val="18"/>
        </w:rPr>
        <w:t xml:space="preserve">Flattened cell on the surface of a sponge. Collectively they form the </w:t>
      </w:r>
      <w:proofErr w:type="spellStart"/>
      <w:r w:rsidR="006616AF">
        <w:rPr>
          <w:rStyle w:val="apple-style-span"/>
          <w:rFonts w:ascii="Verdana, Arial, sans-serif" w:hAnsi="Verdana, Arial, sans-serif"/>
          <w:color w:val="000000"/>
          <w:sz w:val="18"/>
          <w:szCs w:val="18"/>
        </w:rPr>
        <w:t>pinacoderm</w:t>
      </w:r>
      <w:proofErr w:type="spellEnd"/>
      <w:r w:rsidR="006616AF">
        <w:rPr>
          <w:rStyle w:val="apple-style-span"/>
          <w:rFonts w:ascii="Verdana, Arial, sans-serif" w:hAnsi="Verdana, Arial, sans-serif"/>
          <w:color w:val="000000"/>
          <w:sz w:val="18"/>
          <w:szCs w:val="18"/>
        </w:rPr>
        <w:t>.</w:t>
      </w:r>
    </w:p>
    <w:p w:rsidR="00F87113" w:rsidRDefault="00BF21D6" w:rsidP="00BF21D6">
      <w:pPr>
        <w:pStyle w:val="body"/>
      </w:pPr>
      <w:proofErr w:type="spellStart"/>
      <w:r>
        <w:t>Pinacoderm</w:t>
      </w:r>
      <w:proofErr w:type="spellEnd"/>
      <w:r w:rsidR="006616AF">
        <w:t xml:space="preserve">: </w:t>
      </w:r>
      <w:r w:rsidR="006616AF">
        <w:rPr>
          <w:rStyle w:val="apple-style-span"/>
          <w:rFonts w:ascii="Verdana, Arial, sans-serif" w:hAnsi="Verdana, Arial, sans-serif"/>
          <w:color w:val="000000"/>
          <w:sz w:val="18"/>
          <w:szCs w:val="18"/>
        </w:rPr>
        <w:t xml:space="preserve">Outer layer of </w:t>
      </w:r>
      <w:proofErr w:type="spellStart"/>
      <w:r w:rsidR="006616AF">
        <w:rPr>
          <w:rStyle w:val="apple-style-span"/>
          <w:rFonts w:ascii="Verdana, Arial, sans-serif" w:hAnsi="Verdana, Arial, sans-serif"/>
          <w:color w:val="000000"/>
          <w:sz w:val="18"/>
          <w:szCs w:val="18"/>
        </w:rPr>
        <w:t>pinacocyte</w:t>
      </w:r>
      <w:proofErr w:type="spellEnd"/>
      <w:r w:rsidR="006616AF">
        <w:rPr>
          <w:rStyle w:val="apple-style-span"/>
          <w:rFonts w:ascii="Verdana, Arial, sans-serif" w:hAnsi="Verdana, Arial, sans-serif"/>
          <w:color w:val="000000"/>
          <w:sz w:val="18"/>
          <w:szCs w:val="18"/>
        </w:rPr>
        <w:t xml:space="preserve"> cells in a sponge. It is not a tissue, only a layer of cells.</w:t>
      </w:r>
    </w:p>
    <w:p w:rsidR="00F87113" w:rsidRDefault="00BF21D6" w:rsidP="00BF21D6">
      <w:pPr>
        <w:pStyle w:val="body"/>
      </w:pPr>
      <w:proofErr w:type="spellStart"/>
      <w:r>
        <w:t>Porifera</w:t>
      </w:r>
      <w:proofErr w:type="spellEnd"/>
      <w:r w:rsidR="006616AF">
        <w:t xml:space="preserve">: </w:t>
      </w:r>
      <w:r w:rsidR="00C53450">
        <w:rPr>
          <w:rStyle w:val="apple-style-span"/>
          <w:rFonts w:ascii="Arial" w:hAnsi="Arial" w:cs="Arial"/>
          <w:color w:val="000000"/>
          <w:sz w:val="20"/>
          <w:szCs w:val="20"/>
        </w:rPr>
        <w:t xml:space="preserve">sponges; sessile animals that lack true tissues; suspension feeders, trap particles that pass through the </w:t>
      </w:r>
      <w:proofErr w:type="spellStart"/>
      <w:r w:rsidR="00C53450">
        <w:rPr>
          <w:rStyle w:val="apple-style-span"/>
          <w:rFonts w:ascii="Arial" w:hAnsi="Arial" w:cs="Arial"/>
          <w:color w:val="000000"/>
          <w:sz w:val="20"/>
          <w:szCs w:val="20"/>
        </w:rPr>
        <w:t>interal</w:t>
      </w:r>
      <w:proofErr w:type="spellEnd"/>
      <w:r w:rsidR="00C53450">
        <w:rPr>
          <w:rStyle w:val="apple-style-span"/>
          <w:rFonts w:ascii="Arial" w:hAnsi="Arial" w:cs="Arial"/>
          <w:color w:val="000000"/>
          <w:sz w:val="20"/>
          <w:szCs w:val="20"/>
        </w:rPr>
        <w:t xml:space="preserve"> channels of their bodies</w:t>
      </w:r>
    </w:p>
    <w:p w:rsidR="00F87113" w:rsidRDefault="00BF21D6" w:rsidP="00BF21D6">
      <w:pPr>
        <w:pStyle w:val="body"/>
      </w:pPr>
      <w:proofErr w:type="spellStart"/>
      <w:r>
        <w:t>Porocyte</w:t>
      </w:r>
      <w:proofErr w:type="spellEnd"/>
      <w:r w:rsidR="00C53450">
        <w:t xml:space="preserve">: </w:t>
      </w:r>
      <w:r w:rsidR="00C53450">
        <w:rPr>
          <w:rStyle w:val="apple-style-span"/>
          <w:rFonts w:ascii="Verdana, Arial, sans-serif" w:hAnsi="Verdana, Arial, sans-serif"/>
          <w:color w:val="000000"/>
          <w:sz w:val="18"/>
          <w:szCs w:val="18"/>
        </w:rPr>
        <w:t xml:space="preserve">A cell in an </w:t>
      </w:r>
      <w:proofErr w:type="spellStart"/>
      <w:r w:rsidR="00C53450">
        <w:rPr>
          <w:rStyle w:val="apple-style-span"/>
          <w:rFonts w:ascii="Verdana, Arial, sans-serif" w:hAnsi="Verdana, Arial, sans-serif"/>
          <w:color w:val="000000"/>
          <w:sz w:val="18"/>
          <w:szCs w:val="18"/>
        </w:rPr>
        <w:t>asconoid</w:t>
      </w:r>
      <w:proofErr w:type="spellEnd"/>
      <w:r w:rsidR="00C53450">
        <w:rPr>
          <w:rStyle w:val="apple-style-span"/>
          <w:rFonts w:ascii="Verdana, Arial, sans-serif" w:hAnsi="Verdana, Arial, sans-serif"/>
          <w:color w:val="000000"/>
          <w:sz w:val="18"/>
          <w:szCs w:val="18"/>
        </w:rPr>
        <w:t xml:space="preserve"> sponge with a hole through its center so that water can enter the sponge.</w:t>
      </w:r>
    </w:p>
    <w:p w:rsidR="00F87113" w:rsidRDefault="00BF21D6" w:rsidP="00BF21D6">
      <w:pPr>
        <w:pStyle w:val="body"/>
      </w:pPr>
      <w:r>
        <w:t>Radial canal</w:t>
      </w:r>
      <w:r w:rsidR="00C53450">
        <w:t xml:space="preserve">: </w:t>
      </w:r>
      <w:r w:rsidR="00C53450">
        <w:rPr>
          <w:rStyle w:val="apple-style-span"/>
          <w:rFonts w:ascii="-webkit-sans-serif" w:hAnsi="-webkit-sans-serif"/>
          <w:color w:val="000000"/>
          <w:sz w:val="20"/>
          <w:szCs w:val="20"/>
        </w:rPr>
        <w:t>any of the numerous minute canals lined with</w:t>
      </w:r>
      <w:r w:rsidR="00C53450">
        <w:rPr>
          <w:rStyle w:val="apple-converted-space"/>
          <w:rFonts w:ascii="-webkit-sans-serif" w:hAnsi="-webkit-sans-serif"/>
          <w:color w:val="000000"/>
          <w:sz w:val="20"/>
          <w:szCs w:val="20"/>
        </w:rPr>
        <w:t> </w:t>
      </w:r>
      <w:hyperlink r:id="rId175" w:tooltip="choanocyte" w:history="1">
        <w:proofErr w:type="spellStart"/>
        <w:r w:rsidR="00C53450">
          <w:rPr>
            <w:rStyle w:val="Hyperlink"/>
            <w:rFonts w:ascii="-webkit-sans-serif" w:hAnsi="-webkit-sans-serif"/>
            <w:color w:val="002BB8"/>
            <w:sz w:val="20"/>
            <w:szCs w:val="20"/>
          </w:rPr>
          <w:t>choanocytes</w:t>
        </w:r>
        <w:proofErr w:type="spellEnd"/>
      </w:hyperlink>
      <w:r w:rsidR="00C53450">
        <w:rPr>
          <w:rStyle w:val="apple-converted-space"/>
          <w:rFonts w:ascii="-webkit-sans-serif" w:hAnsi="-webkit-sans-serif"/>
          <w:color w:val="000000"/>
          <w:sz w:val="20"/>
          <w:szCs w:val="20"/>
        </w:rPr>
        <w:t> </w:t>
      </w:r>
      <w:r w:rsidR="00C53450">
        <w:rPr>
          <w:rStyle w:val="apple-style-span"/>
          <w:rFonts w:ascii="-webkit-sans-serif" w:hAnsi="-webkit-sans-serif"/>
          <w:color w:val="000000"/>
          <w:sz w:val="20"/>
          <w:szCs w:val="20"/>
        </w:rPr>
        <w:t>which radiate from the</w:t>
      </w:r>
      <w:r w:rsidR="00C53450">
        <w:rPr>
          <w:rStyle w:val="apple-converted-space"/>
          <w:rFonts w:ascii="-webkit-sans-serif" w:hAnsi="-webkit-sans-serif"/>
          <w:color w:val="000000"/>
          <w:sz w:val="20"/>
          <w:szCs w:val="20"/>
        </w:rPr>
        <w:t> </w:t>
      </w:r>
      <w:hyperlink r:id="rId176" w:tooltip="paragastric cavity (not yet written)" w:history="1">
        <w:proofErr w:type="spellStart"/>
        <w:r w:rsidR="00C53450">
          <w:rPr>
            <w:rStyle w:val="Hyperlink"/>
            <w:rFonts w:ascii="-webkit-sans-serif" w:hAnsi="-webkit-sans-serif"/>
            <w:color w:val="CC2200"/>
            <w:sz w:val="20"/>
            <w:szCs w:val="20"/>
          </w:rPr>
          <w:t>paragastric</w:t>
        </w:r>
        <w:proofErr w:type="spellEnd"/>
        <w:r w:rsidR="00C53450">
          <w:rPr>
            <w:rStyle w:val="Hyperlink"/>
            <w:rFonts w:ascii="-webkit-sans-serif" w:hAnsi="-webkit-sans-serif"/>
            <w:color w:val="CC2200"/>
            <w:sz w:val="20"/>
            <w:szCs w:val="20"/>
          </w:rPr>
          <w:t xml:space="preserve"> cavity</w:t>
        </w:r>
      </w:hyperlink>
      <w:r w:rsidR="00C53450">
        <w:rPr>
          <w:rStyle w:val="apple-converted-space"/>
          <w:rFonts w:ascii="-webkit-sans-serif" w:hAnsi="-webkit-sans-serif"/>
          <w:color w:val="000000"/>
          <w:sz w:val="20"/>
          <w:szCs w:val="20"/>
        </w:rPr>
        <w:t> </w:t>
      </w:r>
      <w:r w:rsidR="00C53450">
        <w:rPr>
          <w:rStyle w:val="apple-style-span"/>
          <w:rFonts w:ascii="-webkit-sans-serif" w:hAnsi="-webkit-sans-serif"/>
          <w:color w:val="000000"/>
          <w:sz w:val="20"/>
          <w:szCs w:val="20"/>
        </w:rPr>
        <w:t>in some</w:t>
      </w:r>
      <w:r w:rsidR="00C53450">
        <w:rPr>
          <w:rStyle w:val="apple-converted-space"/>
          <w:rFonts w:ascii="-webkit-sans-serif" w:hAnsi="-webkit-sans-serif"/>
          <w:color w:val="000000"/>
          <w:sz w:val="20"/>
          <w:szCs w:val="20"/>
        </w:rPr>
        <w:t> </w:t>
      </w:r>
      <w:hyperlink r:id="rId177" w:tooltip="sponge" w:history="1">
        <w:r w:rsidR="00C53450">
          <w:rPr>
            <w:rStyle w:val="Hyperlink"/>
            <w:rFonts w:ascii="-webkit-sans-serif" w:hAnsi="-webkit-sans-serif"/>
            <w:color w:val="002BB8"/>
            <w:sz w:val="20"/>
            <w:szCs w:val="20"/>
          </w:rPr>
          <w:t>sponges</w:t>
        </w:r>
      </w:hyperlink>
      <w:r w:rsidR="00C53450">
        <w:rPr>
          <w:rStyle w:val="apple-converted-space"/>
          <w:rFonts w:ascii="-webkit-sans-serif" w:hAnsi="-webkit-sans-serif"/>
          <w:color w:val="000000"/>
          <w:sz w:val="20"/>
          <w:szCs w:val="20"/>
        </w:rPr>
        <w:t> </w:t>
      </w:r>
      <w:r w:rsidR="00C53450">
        <w:rPr>
          <w:rStyle w:val="apple-style-span"/>
          <w:rFonts w:ascii="-webkit-sans-serif" w:hAnsi="-webkit-sans-serif"/>
          <w:color w:val="000000"/>
          <w:sz w:val="20"/>
          <w:szCs w:val="20"/>
        </w:rPr>
        <w:t>and end just below the surface of the sponge</w:t>
      </w:r>
    </w:p>
    <w:p w:rsidR="00F87113" w:rsidRDefault="00BF21D6" w:rsidP="00BF21D6">
      <w:pPr>
        <w:pStyle w:val="body"/>
      </w:pPr>
      <w:proofErr w:type="spellStart"/>
      <w:r>
        <w:t>Radially</w:t>
      </w:r>
      <w:proofErr w:type="spellEnd"/>
      <w:r>
        <w:t xml:space="preserve"> symmetric body</w:t>
      </w:r>
      <w:r w:rsidR="00C53450">
        <w:t xml:space="preserve">: </w:t>
      </w:r>
      <w:r w:rsidR="00C53450">
        <w:rPr>
          <w:rStyle w:val="apple-style-span"/>
          <w:rFonts w:ascii="Verdana, Arial, sans-serif" w:hAnsi="Verdana, Arial, sans-serif"/>
          <w:color w:val="000000"/>
          <w:sz w:val="18"/>
          <w:szCs w:val="18"/>
        </w:rPr>
        <w:t>When an organism's body parts are arranged around the oral-</w:t>
      </w:r>
      <w:proofErr w:type="spellStart"/>
      <w:r w:rsidR="00C53450">
        <w:rPr>
          <w:rStyle w:val="apple-style-span"/>
          <w:rFonts w:ascii="Verdana, Arial, sans-serif" w:hAnsi="Verdana, Arial, sans-serif"/>
          <w:color w:val="000000"/>
          <w:sz w:val="18"/>
          <w:szCs w:val="18"/>
        </w:rPr>
        <w:t>aboral</w:t>
      </w:r>
      <w:proofErr w:type="spellEnd"/>
      <w:r w:rsidR="00C53450">
        <w:rPr>
          <w:rStyle w:val="apple-style-span"/>
          <w:rFonts w:ascii="Verdana, Arial, sans-serif" w:hAnsi="Verdana, Arial, sans-serif"/>
          <w:color w:val="000000"/>
          <w:sz w:val="18"/>
          <w:szCs w:val="18"/>
        </w:rPr>
        <w:t xml:space="preserve"> axis so that any plane passing through this axis results in two identical halves.</w:t>
      </w:r>
      <w:r w:rsidR="00C53450">
        <w:rPr>
          <w:rStyle w:val="apple-converted-space"/>
          <w:rFonts w:ascii="Verdana, Arial, sans-serif" w:hAnsi="Verdana, Arial, sans-serif"/>
          <w:color w:val="000000"/>
          <w:sz w:val="18"/>
          <w:szCs w:val="18"/>
        </w:rPr>
        <w:t> </w:t>
      </w:r>
    </w:p>
    <w:p w:rsidR="00F87113" w:rsidRDefault="00BF21D6" w:rsidP="00BF21D6">
      <w:pPr>
        <w:pStyle w:val="body"/>
      </w:pPr>
      <w:proofErr w:type="spellStart"/>
      <w:r>
        <w:t>Sclerocyte</w:t>
      </w:r>
      <w:proofErr w:type="spellEnd"/>
      <w:r w:rsidR="00C53450">
        <w:t xml:space="preserve">: </w:t>
      </w:r>
      <w:r w:rsidR="00C53450">
        <w:rPr>
          <w:rStyle w:val="apple-style-span"/>
          <w:rFonts w:ascii="Verdana, Arial, sans-serif" w:hAnsi="Verdana, Arial, sans-serif"/>
          <w:color w:val="000000"/>
          <w:sz w:val="18"/>
          <w:szCs w:val="18"/>
        </w:rPr>
        <w:t xml:space="preserve">The type of cell producing </w:t>
      </w:r>
      <w:proofErr w:type="spellStart"/>
      <w:r w:rsidR="00C53450">
        <w:rPr>
          <w:rStyle w:val="apple-style-span"/>
          <w:rFonts w:ascii="Verdana, Arial, sans-serif" w:hAnsi="Verdana, Arial, sans-serif"/>
          <w:color w:val="000000"/>
          <w:sz w:val="18"/>
          <w:szCs w:val="18"/>
        </w:rPr>
        <w:t>spicules</w:t>
      </w:r>
      <w:proofErr w:type="spellEnd"/>
      <w:r w:rsidR="00C53450">
        <w:rPr>
          <w:rStyle w:val="apple-style-span"/>
          <w:rFonts w:ascii="Verdana, Arial, sans-serif" w:hAnsi="Verdana, Arial, sans-serif"/>
          <w:color w:val="000000"/>
          <w:sz w:val="18"/>
          <w:szCs w:val="18"/>
        </w:rPr>
        <w:t xml:space="preserve"> in sponges.</w:t>
      </w:r>
      <w:r w:rsidR="00C53450">
        <w:rPr>
          <w:rStyle w:val="apple-converted-space"/>
          <w:rFonts w:ascii="Verdana, Arial, sans-serif" w:hAnsi="Verdana, Arial, sans-serif"/>
          <w:color w:val="000000"/>
          <w:sz w:val="18"/>
          <w:szCs w:val="18"/>
        </w:rPr>
        <w:t> </w:t>
      </w:r>
    </w:p>
    <w:p w:rsidR="00F87113" w:rsidRDefault="00BF21D6" w:rsidP="00BF21D6">
      <w:pPr>
        <w:pStyle w:val="body"/>
      </w:pPr>
      <w:proofErr w:type="spellStart"/>
      <w:r>
        <w:lastRenderedPageBreak/>
        <w:t>Spicules</w:t>
      </w:r>
      <w:proofErr w:type="spellEnd"/>
      <w:r w:rsidR="00C53450">
        <w:t xml:space="preserve">: </w:t>
      </w:r>
      <w:r w:rsidR="00C53450">
        <w:rPr>
          <w:rStyle w:val="apple-style-span"/>
          <w:rFonts w:ascii="Verdana, Arial, sans-serif" w:hAnsi="Verdana, Arial, sans-serif"/>
          <w:color w:val="000000"/>
          <w:sz w:val="18"/>
          <w:szCs w:val="18"/>
        </w:rPr>
        <w:t xml:space="preserve">Any </w:t>
      </w:r>
      <w:proofErr w:type="spellStart"/>
      <w:r w:rsidR="00C53450">
        <w:rPr>
          <w:rStyle w:val="apple-style-span"/>
          <w:rFonts w:ascii="Verdana, Arial, sans-serif" w:hAnsi="Verdana, Arial, sans-serif"/>
          <w:color w:val="000000"/>
          <w:sz w:val="18"/>
          <w:szCs w:val="18"/>
        </w:rPr>
        <w:t>needlelike</w:t>
      </w:r>
      <w:proofErr w:type="spellEnd"/>
      <w:r w:rsidR="00C53450">
        <w:rPr>
          <w:rStyle w:val="apple-style-span"/>
          <w:rFonts w:ascii="Verdana, Arial, sans-serif" w:hAnsi="Verdana, Arial, sans-serif"/>
          <w:color w:val="000000"/>
          <w:sz w:val="18"/>
          <w:szCs w:val="18"/>
        </w:rPr>
        <w:t xml:space="preserve"> structure. This term is most often thought of in conjunction with sponges and refers to the </w:t>
      </w:r>
      <w:proofErr w:type="spellStart"/>
      <w:r w:rsidR="00C53450">
        <w:rPr>
          <w:rStyle w:val="apple-style-span"/>
          <w:rFonts w:ascii="Verdana, Arial, sans-serif" w:hAnsi="Verdana, Arial, sans-serif"/>
          <w:color w:val="000000"/>
          <w:sz w:val="18"/>
          <w:szCs w:val="18"/>
        </w:rPr>
        <w:t>needlelike</w:t>
      </w:r>
      <w:proofErr w:type="spellEnd"/>
      <w:r w:rsidR="00C53450">
        <w:rPr>
          <w:rStyle w:val="apple-style-span"/>
          <w:rFonts w:ascii="Verdana, Arial, sans-serif" w:hAnsi="Verdana, Arial, sans-serif"/>
          <w:color w:val="000000"/>
          <w:sz w:val="18"/>
          <w:szCs w:val="18"/>
        </w:rPr>
        <w:t xml:space="preserve"> structures produced by sponge cells that form the supporting skeleton. In Nematodes </w:t>
      </w:r>
      <w:proofErr w:type="spellStart"/>
      <w:r w:rsidR="00C53450">
        <w:rPr>
          <w:rStyle w:val="apple-style-span"/>
          <w:rFonts w:ascii="Verdana, Arial, sans-serif" w:hAnsi="Verdana, Arial, sans-serif"/>
          <w:color w:val="000000"/>
          <w:sz w:val="18"/>
          <w:szCs w:val="18"/>
        </w:rPr>
        <w:t>spicules</w:t>
      </w:r>
      <w:proofErr w:type="spellEnd"/>
      <w:r w:rsidR="00C53450">
        <w:rPr>
          <w:rStyle w:val="apple-style-span"/>
          <w:rFonts w:ascii="Verdana, Arial, sans-serif" w:hAnsi="Verdana, Arial, sans-serif"/>
          <w:color w:val="000000"/>
          <w:sz w:val="18"/>
          <w:szCs w:val="18"/>
        </w:rPr>
        <w:t xml:space="preserve"> are used by the male during copulation. </w:t>
      </w:r>
      <w:proofErr w:type="spellStart"/>
      <w:r w:rsidR="00C53450">
        <w:rPr>
          <w:rStyle w:val="apple-style-span"/>
          <w:rFonts w:ascii="Verdana, Arial, sans-serif" w:hAnsi="Verdana, Arial, sans-serif"/>
          <w:color w:val="000000"/>
          <w:sz w:val="18"/>
          <w:szCs w:val="18"/>
        </w:rPr>
        <w:t>Needlelike</w:t>
      </w:r>
      <w:proofErr w:type="spellEnd"/>
      <w:r w:rsidR="00C53450">
        <w:rPr>
          <w:rStyle w:val="apple-style-span"/>
          <w:rFonts w:ascii="Verdana, Arial, sans-serif" w:hAnsi="Verdana, Arial, sans-serif"/>
          <w:color w:val="000000"/>
          <w:sz w:val="18"/>
          <w:szCs w:val="18"/>
        </w:rPr>
        <w:t xml:space="preserve"> deposits of the shell in </w:t>
      </w:r>
      <w:proofErr w:type="spellStart"/>
      <w:r w:rsidR="00C53450">
        <w:rPr>
          <w:rStyle w:val="apple-style-span"/>
          <w:rFonts w:ascii="Verdana, Arial, sans-serif" w:hAnsi="Verdana, Arial, sans-serif"/>
          <w:color w:val="000000"/>
          <w:sz w:val="18"/>
          <w:szCs w:val="18"/>
        </w:rPr>
        <w:t>Mollusca</w:t>
      </w:r>
      <w:proofErr w:type="spellEnd"/>
      <w:r w:rsidR="00C53450">
        <w:rPr>
          <w:rStyle w:val="apple-style-span"/>
          <w:rFonts w:ascii="Verdana, Arial, sans-serif" w:hAnsi="Verdana, Arial, sans-serif"/>
          <w:color w:val="000000"/>
          <w:sz w:val="18"/>
          <w:szCs w:val="18"/>
        </w:rPr>
        <w:t xml:space="preserve"> are also referred to as </w:t>
      </w:r>
      <w:proofErr w:type="spellStart"/>
      <w:r w:rsidR="00C53450">
        <w:rPr>
          <w:rStyle w:val="apple-style-span"/>
          <w:rFonts w:ascii="Verdana, Arial, sans-serif" w:hAnsi="Verdana, Arial, sans-serif"/>
          <w:color w:val="000000"/>
          <w:sz w:val="18"/>
          <w:szCs w:val="18"/>
        </w:rPr>
        <w:t>spicules</w:t>
      </w:r>
      <w:proofErr w:type="spellEnd"/>
      <w:r w:rsidR="00C53450">
        <w:rPr>
          <w:rStyle w:val="apple-style-span"/>
          <w:rFonts w:ascii="Verdana, Arial, sans-serif" w:hAnsi="Verdana, Arial, sans-serif"/>
          <w:color w:val="000000"/>
          <w:sz w:val="18"/>
          <w:szCs w:val="18"/>
        </w:rPr>
        <w:t>.</w:t>
      </w:r>
    </w:p>
    <w:p w:rsidR="00F87113" w:rsidRDefault="00BF21D6" w:rsidP="00BF21D6">
      <w:pPr>
        <w:pStyle w:val="body"/>
      </w:pPr>
      <w:proofErr w:type="spellStart"/>
      <w:r>
        <w:t>Spongin</w:t>
      </w:r>
      <w:proofErr w:type="spellEnd"/>
      <w:r w:rsidR="00C53450">
        <w:t xml:space="preserve">: </w:t>
      </w:r>
      <w:proofErr w:type="spellStart"/>
      <w:r w:rsidR="00C53450">
        <w:rPr>
          <w:rStyle w:val="apple-style-span"/>
          <w:rFonts w:ascii="Verdana, Arial, sans-serif" w:hAnsi="Verdana, Arial, sans-serif"/>
          <w:color w:val="000000"/>
          <w:sz w:val="18"/>
          <w:szCs w:val="18"/>
        </w:rPr>
        <w:t>Collagenlike</w:t>
      </w:r>
      <w:proofErr w:type="spellEnd"/>
      <w:r w:rsidR="00C53450">
        <w:rPr>
          <w:rStyle w:val="apple-style-span"/>
          <w:rFonts w:ascii="Verdana, Arial, sans-serif" w:hAnsi="Verdana, Arial, sans-serif"/>
          <w:color w:val="000000"/>
          <w:sz w:val="18"/>
          <w:szCs w:val="18"/>
        </w:rPr>
        <w:t xml:space="preserve"> material that forms the skeletal system of some sponges.</w:t>
      </w:r>
    </w:p>
    <w:p w:rsidR="00F87113" w:rsidRDefault="00BF21D6" w:rsidP="00BF21D6">
      <w:pPr>
        <w:pStyle w:val="body"/>
      </w:pPr>
      <w:proofErr w:type="spellStart"/>
      <w:r>
        <w:t>Spongocoel</w:t>
      </w:r>
      <w:proofErr w:type="spellEnd"/>
      <w:r w:rsidR="00C53450">
        <w:t xml:space="preserve">: </w:t>
      </w:r>
      <w:r w:rsidR="00C53450">
        <w:rPr>
          <w:rStyle w:val="apple-style-span"/>
          <w:rFonts w:ascii="Verdana, Arial, sans-serif" w:hAnsi="Verdana, Arial, sans-serif"/>
          <w:color w:val="000000"/>
          <w:sz w:val="18"/>
          <w:szCs w:val="18"/>
        </w:rPr>
        <w:t xml:space="preserve">The internal cavity of </w:t>
      </w:r>
      <w:proofErr w:type="spellStart"/>
      <w:r w:rsidR="00C53450">
        <w:rPr>
          <w:rStyle w:val="apple-style-span"/>
          <w:rFonts w:ascii="Verdana, Arial, sans-serif" w:hAnsi="Verdana, Arial, sans-serif"/>
          <w:color w:val="000000"/>
          <w:sz w:val="18"/>
          <w:szCs w:val="18"/>
        </w:rPr>
        <w:t>asconoid</w:t>
      </w:r>
      <w:proofErr w:type="spellEnd"/>
      <w:r w:rsidR="00C53450">
        <w:rPr>
          <w:rStyle w:val="apple-style-span"/>
          <w:rFonts w:ascii="Verdana, Arial, sans-serif" w:hAnsi="Verdana, Arial, sans-serif"/>
          <w:color w:val="000000"/>
          <w:sz w:val="18"/>
          <w:szCs w:val="18"/>
        </w:rPr>
        <w:t xml:space="preserve"> and </w:t>
      </w:r>
      <w:proofErr w:type="spellStart"/>
      <w:r w:rsidR="00C53450">
        <w:rPr>
          <w:rStyle w:val="apple-style-span"/>
          <w:rFonts w:ascii="Verdana, Arial, sans-serif" w:hAnsi="Verdana, Arial, sans-serif"/>
          <w:color w:val="000000"/>
          <w:sz w:val="18"/>
          <w:szCs w:val="18"/>
        </w:rPr>
        <w:t>syconoid</w:t>
      </w:r>
      <w:proofErr w:type="spellEnd"/>
      <w:r w:rsidR="00C53450">
        <w:rPr>
          <w:rStyle w:val="apple-style-span"/>
          <w:rFonts w:ascii="Verdana, Arial, sans-serif" w:hAnsi="Verdana, Arial, sans-serif"/>
          <w:color w:val="000000"/>
          <w:sz w:val="18"/>
          <w:szCs w:val="18"/>
        </w:rPr>
        <w:t xml:space="preserve"> sponges that opens to the outside through the </w:t>
      </w:r>
      <w:proofErr w:type="spellStart"/>
      <w:r w:rsidR="00C53450">
        <w:rPr>
          <w:rStyle w:val="apple-style-span"/>
          <w:rFonts w:ascii="Verdana, Arial, sans-serif" w:hAnsi="Verdana, Arial, sans-serif"/>
          <w:color w:val="000000"/>
          <w:sz w:val="18"/>
          <w:szCs w:val="18"/>
        </w:rPr>
        <w:t>osculum</w:t>
      </w:r>
      <w:proofErr w:type="spellEnd"/>
      <w:r w:rsidR="00C53450">
        <w:rPr>
          <w:rStyle w:val="apple-style-span"/>
          <w:rFonts w:ascii="Verdana, Arial, sans-serif" w:hAnsi="Verdana, Arial, sans-serif"/>
          <w:color w:val="000000"/>
          <w:sz w:val="18"/>
          <w:szCs w:val="18"/>
        </w:rPr>
        <w:t xml:space="preserve">. There is no </w:t>
      </w:r>
      <w:proofErr w:type="spellStart"/>
      <w:r w:rsidR="00C53450">
        <w:rPr>
          <w:rStyle w:val="apple-style-span"/>
          <w:rFonts w:ascii="Verdana, Arial, sans-serif" w:hAnsi="Verdana, Arial, sans-serif"/>
          <w:color w:val="000000"/>
          <w:sz w:val="18"/>
          <w:szCs w:val="18"/>
        </w:rPr>
        <w:t>spongocoel</w:t>
      </w:r>
      <w:proofErr w:type="spellEnd"/>
      <w:r w:rsidR="00C53450">
        <w:rPr>
          <w:rStyle w:val="apple-style-span"/>
          <w:rFonts w:ascii="Verdana, Arial, sans-serif" w:hAnsi="Verdana, Arial, sans-serif"/>
          <w:color w:val="000000"/>
          <w:sz w:val="18"/>
          <w:szCs w:val="18"/>
        </w:rPr>
        <w:t xml:space="preserve"> in a </w:t>
      </w:r>
      <w:proofErr w:type="spellStart"/>
      <w:r w:rsidR="00C53450">
        <w:rPr>
          <w:rStyle w:val="apple-style-span"/>
          <w:rFonts w:ascii="Verdana, Arial, sans-serif" w:hAnsi="Verdana, Arial, sans-serif"/>
          <w:color w:val="000000"/>
          <w:sz w:val="18"/>
          <w:szCs w:val="18"/>
        </w:rPr>
        <w:t>leuconoid</w:t>
      </w:r>
      <w:proofErr w:type="spellEnd"/>
      <w:r w:rsidR="00C53450">
        <w:rPr>
          <w:rStyle w:val="apple-style-span"/>
          <w:rFonts w:ascii="Verdana, Arial, sans-serif" w:hAnsi="Verdana, Arial, sans-serif"/>
          <w:color w:val="000000"/>
          <w:sz w:val="18"/>
          <w:szCs w:val="18"/>
        </w:rPr>
        <w:t xml:space="preserve"> sponge.</w:t>
      </w:r>
    </w:p>
    <w:p w:rsidR="00F87113" w:rsidRDefault="00BF21D6" w:rsidP="00BF21D6">
      <w:pPr>
        <w:pStyle w:val="body"/>
      </w:pPr>
      <w:proofErr w:type="spellStart"/>
      <w:r>
        <w:t>Syconoid</w:t>
      </w:r>
      <w:proofErr w:type="spellEnd"/>
      <w:r w:rsidR="00C53450">
        <w:t xml:space="preserve">: </w:t>
      </w:r>
      <w:r w:rsidR="00C53450">
        <w:rPr>
          <w:rStyle w:val="apple-style-span"/>
          <w:rFonts w:ascii="Verdana, Arial, sans-serif" w:hAnsi="Verdana, Arial, sans-serif"/>
          <w:color w:val="000000"/>
          <w:sz w:val="18"/>
          <w:szCs w:val="18"/>
        </w:rPr>
        <w:t xml:space="preserve">Of the different sponge architectures, this is intermediate in its complexity. The </w:t>
      </w:r>
      <w:proofErr w:type="spellStart"/>
      <w:r w:rsidR="00C53450">
        <w:rPr>
          <w:rStyle w:val="apple-style-span"/>
          <w:rFonts w:ascii="Verdana, Arial, sans-serif" w:hAnsi="Verdana, Arial, sans-serif"/>
          <w:color w:val="000000"/>
          <w:sz w:val="18"/>
          <w:szCs w:val="18"/>
        </w:rPr>
        <w:t>spongocoel</w:t>
      </w:r>
      <w:proofErr w:type="spellEnd"/>
      <w:r w:rsidR="00C53450">
        <w:rPr>
          <w:rStyle w:val="apple-style-span"/>
          <w:rFonts w:ascii="Verdana, Arial, sans-serif" w:hAnsi="Verdana, Arial, sans-serif"/>
          <w:color w:val="000000"/>
          <w:sz w:val="18"/>
          <w:szCs w:val="18"/>
        </w:rPr>
        <w:t xml:space="preserve"> is no longer lined with </w:t>
      </w:r>
      <w:proofErr w:type="spellStart"/>
      <w:r w:rsidR="00C53450">
        <w:rPr>
          <w:rStyle w:val="apple-style-span"/>
          <w:rFonts w:ascii="Verdana, Arial, sans-serif" w:hAnsi="Verdana, Arial, sans-serif"/>
          <w:color w:val="000000"/>
          <w:sz w:val="18"/>
          <w:szCs w:val="18"/>
        </w:rPr>
        <w:t>choanocytes</w:t>
      </w:r>
      <w:proofErr w:type="spellEnd"/>
      <w:r w:rsidR="00C53450">
        <w:rPr>
          <w:rStyle w:val="apple-style-span"/>
          <w:rFonts w:ascii="Verdana, Arial, sans-serif" w:hAnsi="Verdana, Arial, sans-serif"/>
          <w:color w:val="000000"/>
          <w:sz w:val="18"/>
          <w:szCs w:val="18"/>
        </w:rPr>
        <w:t xml:space="preserve">, now located in radial canals that open to the </w:t>
      </w:r>
      <w:proofErr w:type="spellStart"/>
      <w:r w:rsidR="00C53450">
        <w:rPr>
          <w:rStyle w:val="apple-style-span"/>
          <w:rFonts w:ascii="Verdana, Arial, sans-serif" w:hAnsi="Verdana, Arial, sans-serif"/>
          <w:color w:val="000000"/>
          <w:sz w:val="18"/>
          <w:szCs w:val="18"/>
        </w:rPr>
        <w:t>spongocoel</w:t>
      </w:r>
      <w:proofErr w:type="spellEnd"/>
      <w:r w:rsidR="00C53450">
        <w:rPr>
          <w:rStyle w:val="apple-style-span"/>
          <w:rFonts w:ascii="Verdana, Arial, sans-serif" w:hAnsi="Verdana, Arial, sans-serif"/>
          <w:color w:val="000000"/>
          <w:sz w:val="18"/>
          <w:szCs w:val="18"/>
        </w:rPr>
        <w:t xml:space="preserve"> through </w:t>
      </w:r>
      <w:proofErr w:type="spellStart"/>
      <w:r w:rsidR="00C53450">
        <w:rPr>
          <w:rStyle w:val="apple-style-span"/>
          <w:rFonts w:ascii="Verdana, Arial, sans-serif" w:hAnsi="Verdana, Arial, sans-serif"/>
          <w:color w:val="000000"/>
          <w:sz w:val="18"/>
          <w:szCs w:val="18"/>
        </w:rPr>
        <w:t>apopyles</w:t>
      </w:r>
      <w:proofErr w:type="spellEnd"/>
      <w:r w:rsidR="00C53450">
        <w:rPr>
          <w:rStyle w:val="apple-style-span"/>
          <w:rFonts w:ascii="Verdana, Arial, sans-serif" w:hAnsi="Verdana, Arial, sans-serif"/>
          <w:color w:val="000000"/>
          <w:sz w:val="18"/>
          <w:szCs w:val="18"/>
        </w:rPr>
        <w:t xml:space="preserve">. Water enters the radial canals through </w:t>
      </w:r>
      <w:proofErr w:type="spellStart"/>
      <w:r w:rsidR="00C53450">
        <w:rPr>
          <w:rStyle w:val="apple-style-span"/>
          <w:rFonts w:ascii="Verdana, Arial, sans-serif" w:hAnsi="Verdana, Arial, sans-serif"/>
          <w:color w:val="000000"/>
          <w:sz w:val="18"/>
          <w:szCs w:val="18"/>
        </w:rPr>
        <w:t>prosopyles</w:t>
      </w:r>
      <w:proofErr w:type="spellEnd"/>
      <w:r w:rsidR="00C53450">
        <w:rPr>
          <w:rStyle w:val="apple-style-span"/>
          <w:rFonts w:ascii="Verdana, Arial, sans-serif" w:hAnsi="Verdana, Arial, sans-serif"/>
          <w:color w:val="000000"/>
          <w:sz w:val="18"/>
          <w:szCs w:val="18"/>
        </w:rPr>
        <w:t xml:space="preserve"> and exits through a single </w:t>
      </w:r>
      <w:proofErr w:type="spellStart"/>
      <w:r w:rsidR="00C53450">
        <w:rPr>
          <w:rStyle w:val="apple-style-span"/>
          <w:rFonts w:ascii="Verdana, Arial, sans-serif" w:hAnsi="Verdana, Arial, sans-serif"/>
          <w:color w:val="000000"/>
          <w:sz w:val="18"/>
          <w:szCs w:val="18"/>
        </w:rPr>
        <w:t>osculum</w:t>
      </w:r>
      <w:proofErr w:type="spellEnd"/>
      <w:r w:rsidR="00C53450">
        <w:rPr>
          <w:rStyle w:val="apple-style-span"/>
          <w:rFonts w:ascii="Verdana, Arial, sans-serif" w:hAnsi="Verdana, Arial, sans-serif"/>
          <w:color w:val="000000"/>
          <w:sz w:val="18"/>
          <w:szCs w:val="18"/>
        </w:rPr>
        <w:t>.</w:t>
      </w:r>
    </w:p>
    <w:p w:rsidR="00836990" w:rsidRDefault="00C53450" w:rsidP="00C53450">
      <w:pPr>
        <w:pStyle w:val="body"/>
      </w:pPr>
      <w:proofErr w:type="spellStart"/>
      <w:r>
        <w:t>Totipotent</w:t>
      </w:r>
      <w:proofErr w:type="spellEnd"/>
      <w:r>
        <w:t xml:space="preserve"> cells: </w:t>
      </w:r>
      <w:r w:rsidR="00C54CAA">
        <w:rPr>
          <w:rStyle w:val="apple-style-span"/>
          <w:rFonts w:ascii="Verdana, Arial, sans-serif" w:hAnsi="Verdana, Arial, sans-serif"/>
          <w:color w:val="000000"/>
          <w:sz w:val="18"/>
          <w:szCs w:val="18"/>
        </w:rPr>
        <w:t>When a differentiated cell can change into any one of a variety of different specialized cells found in an organism. These changes will result in the cell carrying out new functions.</w:t>
      </w:r>
    </w:p>
    <w:sectPr w:rsidR="00836990"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 w:name="-webkit-sans-serif">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F21D6"/>
    <w:rsid w:val="00064592"/>
    <w:rsid w:val="001C4C9C"/>
    <w:rsid w:val="00313C6B"/>
    <w:rsid w:val="0040469A"/>
    <w:rsid w:val="00412526"/>
    <w:rsid w:val="00446934"/>
    <w:rsid w:val="0049234A"/>
    <w:rsid w:val="005F296D"/>
    <w:rsid w:val="00625297"/>
    <w:rsid w:val="006331B7"/>
    <w:rsid w:val="006616AF"/>
    <w:rsid w:val="00675D4E"/>
    <w:rsid w:val="00686AED"/>
    <w:rsid w:val="006B5864"/>
    <w:rsid w:val="00836990"/>
    <w:rsid w:val="00A04A9B"/>
    <w:rsid w:val="00AF5192"/>
    <w:rsid w:val="00BC1E19"/>
    <w:rsid w:val="00BF21D6"/>
    <w:rsid w:val="00C53450"/>
    <w:rsid w:val="00C54CAA"/>
    <w:rsid w:val="00C939EB"/>
    <w:rsid w:val="00D14FC6"/>
    <w:rsid w:val="00D37EE8"/>
    <w:rsid w:val="00EB53FD"/>
    <w:rsid w:val="00EC72FE"/>
    <w:rsid w:val="00F47953"/>
    <w:rsid w:val="00F87113"/>
    <w:rsid w:val="00FF145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BF21D6"/>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next w:val="Normal"/>
    <w:link w:val="Heading3Char"/>
    <w:uiPriority w:val="9"/>
    <w:semiHidden/>
    <w:unhideWhenUsed/>
    <w:qFormat/>
    <w:rsid w:val="00BF21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1D6"/>
    <w:rPr>
      <w:rFonts w:eastAsia="Times New Roman" w:cs="Times New Roman"/>
      <w:b/>
      <w:bCs/>
      <w:kern w:val="36"/>
      <w:sz w:val="48"/>
      <w:szCs w:val="48"/>
      <w:lang w:eastAsia="en-CA"/>
    </w:rPr>
  </w:style>
  <w:style w:type="character" w:styleId="Emphasis">
    <w:name w:val="Emphasis"/>
    <w:basedOn w:val="DefaultParagraphFont"/>
    <w:uiPriority w:val="20"/>
    <w:qFormat/>
    <w:rsid w:val="00BF21D6"/>
    <w:rPr>
      <w:i/>
      <w:iCs/>
    </w:rPr>
  </w:style>
  <w:style w:type="paragraph" w:customStyle="1" w:styleId="body">
    <w:name w:val="body"/>
    <w:basedOn w:val="Normal"/>
    <w:rsid w:val="00BF21D6"/>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BF21D6"/>
    <w:rPr>
      <w:color w:val="0000FF"/>
      <w:u w:val="single"/>
    </w:rPr>
  </w:style>
  <w:style w:type="paragraph" w:customStyle="1" w:styleId="graphic">
    <w:name w:val="graphic"/>
    <w:basedOn w:val="Normal"/>
    <w:rsid w:val="00BF21D6"/>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BF21D6"/>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BF21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21D6"/>
    <w:rPr>
      <w:rFonts w:ascii="Tahoma" w:hAnsi="Tahoma" w:cs="Tahoma"/>
      <w:sz w:val="16"/>
      <w:szCs w:val="16"/>
    </w:rPr>
  </w:style>
  <w:style w:type="character" w:customStyle="1" w:styleId="Heading3Char">
    <w:name w:val="Heading 3 Char"/>
    <w:basedOn w:val="DefaultParagraphFont"/>
    <w:link w:val="Heading3"/>
    <w:uiPriority w:val="9"/>
    <w:semiHidden/>
    <w:rsid w:val="00BF21D6"/>
    <w:rPr>
      <w:rFonts w:asciiTheme="majorHAnsi" w:eastAsiaTheme="majorEastAsia" w:hAnsiTheme="majorHAnsi" w:cstheme="majorBidi"/>
      <w:b/>
      <w:bCs/>
      <w:color w:val="4F81BD" w:themeColor="accent1"/>
    </w:rPr>
  </w:style>
  <w:style w:type="paragraph" w:customStyle="1" w:styleId="captiontext">
    <w:name w:val="captiontext"/>
    <w:basedOn w:val="Normal"/>
    <w:rsid w:val="00064592"/>
    <w:pPr>
      <w:spacing w:before="100" w:after="100" w:line="240" w:lineRule="auto"/>
      <w:textAlignment w:val="baseline"/>
    </w:pPr>
    <w:rPr>
      <w:rFonts w:ascii="Verdana" w:eastAsia="Times New Roman" w:hAnsi="Verdana" w:cs="Times New Roman"/>
      <w:color w:val="000000"/>
      <w:sz w:val="16"/>
      <w:szCs w:val="16"/>
      <w:lang w:eastAsia="en-CA"/>
    </w:rPr>
  </w:style>
  <w:style w:type="character" w:customStyle="1" w:styleId="apple-style-span">
    <w:name w:val="apple-style-span"/>
    <w:basedOn w:val="DefaultParagraphFont"/>
    <w:rsid w:val="006331B7"/>
  </w:style>
  <w:style w:type="character" w:customStyle="1" w:styleId="apple-converted-space">
    <w:name w:val="apple-converted-space"/>
    <w:basedOn w:val="DefaultParagraphFont"/>
    <w:rsid w:val="006331B7"/>
  </w:style>
  <w:style w:type="paragraph" w:styleId="NormalWeb">
    <w:name w:val="Normal (Web)"/>
    <w:basedOn w:val="Normal"/>
    <w:uiPriority w:val="99"/>
    <w:unhideWhenUsed/>
    <w:rsid w:val="00FF1458"/>
    <w:pPr>
      <w:spacing w:before="100" w:beforeAutospacing="1" w:after="100" w:afterAutospacing="1" w:line="240" w:lineRule="auto"/>
    </w:pPr>
    <w:rPr>
      <w:rFonts w:eastAsia="Times New Roman" w:cs="Times New Roman"/>
      <w:szCs w:val="24"/>
      <w:lang w:eastAsia="en-CA"/>
    </w:rPr>
  </w:style>
</w:styles>
</file>

<file path=word/webSettings.xml><?xml version="1.0" encoding="utf-8"?>
<w:webSettings xmlns:r="http://schemas.openxmlformats.org/officeDocument/2006/relationships" xmlns:w="http://schemas.openxmlformats.org/wordprocessingml/2006/main">
  <w:divs>
    <w:div w:id="353533472">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1">
          <w:marLeft w:val="0"/>
          <w:marRight w:val="0"/>
          <w:marTop w:val="0"/>
          <w:marBottom w:val="0"/>
          <w:divBdr>
            <w:top w:val="none" w:sz="0" w:space="0" w:color="auto"/>
            <w:left w:val="none" w:sz="0" w:space="0" w:color="auto"/>
            <w:bottom w:val="none" w:sz="0" w:space="0" w:color="auto"/>
            <w:right w:val="none" w:sz="0" w:space="0" w:color="auto"/>
          </w:divBdr>
          <w:divsChild>
            <w:div w:id="130392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236186">
      <w:bodyDiv w:val="1"/>
      <w:marLeft w:val="0"/>
      <w:marRight w:val="0"/>
      <w:marTop w:val="0"/>
      <w:marBottom w:val="0"/>
      <w:divBdr>
        <w:top w:val="none" w:sz="0" w:space="0" w:color="auto"/>
        <w:left w:val="none" w:sz="0" w:space="0" w:color="auto"/>
        <w:bottom w:val="none" w:sz="0" w:space="0" w:color="auto"/>
        <w:right w:val="none" w:sz="0" w:space="0" w:color="auto"/>
      </w:divBdr>
    </w:div>
    <w:div w:id="448474862">
      <w:bodyDiv w:val="1"/>
      <w:marLeft w:val="0"/>
      <w:marRight w:val="0"/>
      <w:marTop w:val="0"/>
      <w:marBottom w:val="0"/>
      <w:divBdr>
        <w:top w:val="none" w:sz="0" w:space="0" w:color="auto"/>
        <w:left w:val="none" w:sz="0" w:space="0" w:color="auto"/>
        <w:bottom w:val="none" w:sz="0" w:space="0" w:color="auto"/>
        <w:right w:val="none" w:sz="0" w:space="0" w:color="auto"/>
      </w:divBdr>
    </w:div>
    <w:div w:id="808404371">
      <w:bodyDiv w:val="1"/>
      <w:marLeft w:val="0"/>
      <w:marRight w:val="0"/>
      <w:marTop w:val="0"/>
      <w:marBottom w:val="0"/>
      <w:divBdr>
        <w:top w:val="none" w:sz="0" w:space="0" w:color="auto"/>
        <w:left w:val="none" w:sz="0" w:space="0" w:color="auto"/>
        <w:bottom w:val="none" w:sz="0" w:space="0" w:color="auto"/>
        <w:right w:val="none" w:sz="0" w:space="0" w:color="auto"/>
      </w:divBdr>
    </w:div>
    <w:div w:id="1082683047">
      <w:bodyDiv w:val="1"/>
      <w:marLeft w:val="0"/>
      <w:marRight w:val="0"/>
      <w:marTop w:val="0"/>
      <w:marBottom w:val="0"/>
      <w:divBdr>
        <w:top w:val="none" w:sz="0" w:space="0" w:color="auto"/>
        <w:left w:val="none" w:sz="0" w:space="0" w:color="auto"/>
        <w:bottom w:val="none" w:sz="0" w:space="0" w:color="auto"/>
        <w:right w:val="none" w:sz="0" w:space="0" w:color="auto"/>
      </w:divBdr>
    </w:div>
    <w:div w:id="1091389275">
      <w:bodyDiv w:val="1"/>
      <w:marLeft w:val="0"/>
      <w:marRight w:val="0"/>
      <w:marTop w:val="0"/>
      <w:marBottom w:val="0"/>
      <w:divBdr>
        <w:top w:val="none" w:sz="0" w:space="0" w:color="auto"/>
        <w:left w:val="none" w:sz="0" w:space="0" w:color="auto"/>
        <w:bottom w:val="none" w:sz="0" w:space="0" w:color="auto"/>
        <w:right w:val="none" w:sz="0" w:space="0" w:color="auto"/>
      </w:divBdr>
    </w:div>
    <w:div w:id="1417676994">
      <w:bodyDiv w:val="1"/>
      <w:marLeft w:val="0"/>
      <w:marRight w:val="0"/>
      <w:marTop w:val="0"/>
      <w:marBottom w:val="0"/>
      <w:divBdr>
        <w:top w:val="none" w:sz="0" w:space="0" w:color="auto"/>
        <w:left w:val="none" w:sz="0" w:space="0" w:color="auto"/>
        <w:bottom w:val="none" w:sz="0" w:space="0" w:color="auto"/>
        <w:right w:val="none" w:sz="0" w:space="0" w:color="auto"/>
      </w:divBdr>
      <w:divsChild>
        <w:div w:id="514424111">
          <w:marLeft w:val="0"/>
          <w:marRight w:val="0"/>
          <w:marTop w:val="0"/>
          <w:marBottom w:val="0"/>
          <w:divBdr>
            <w:top w:val="none" w:sz="0" w:space="0" w:color="auto"/>
            <w:left w:val="none" w:sz="0" w:space="0" w:color="auto"/>
            <w:bottom w:val="none" w:sz="0" w:space="0" w:color="auto"/>
            <w:right w:val="none" w:sz="0" w:space="0" w:color="auto"/>
          </w:divBdr>
        </w:div>
        <w:div w:id="262884653">
          <w:marLeft w:val="0"/>
          <w:marRight w:val="0"/>
          <w:marTop w:val="0"/>
          <w:marBottom w:val="0"/>
          <w:divBdr>
            <w:top w:val="none" w:sz="0" w:space="0" w:color="auto"/>
            <w:left w:val="none" w:sz="0" w:space="0" w:color="auto"/>
            <w:bottom w:val="none" w:sz="0" w:space="0" w:color="auto"/>
            <w:right w:val="none" w:sz="0" w:space="0" w:color="auto"/>
          </w:divBdr>
        </w:div>
      </w:divsChild>
    </w:div>
    <w:div w:id="1417938840">
      <w:bodyDiv w:val="1"/>
      <w:marLeft w:val="0"/>
      <w:marRight w:val="0"/>
      <w:marTop w:val="0"/>
      <w:marBottom w:val="0"/>
      <w:divBdr>
        <w:top w:val="none" w:sz="0" w:space="0" w:color="auto"/>
        <w:left w:val="none" w:sz="0" w:space="0" w:color="auto"/>
        <w:bottom w:val="none" w:sz="0" w:space="0" w:color="auto"/>
        <w:right w:val="none" w:sz="0" w:space="0" w:color="auto"/>
      </w:divBdr>
      <w:divsChild>
        <w:div w:id="1595362835">
          <w:marLeft w:val="0"/>
          <w:marRight w:val="0"/>
          <w:marTop w:val="0"/>
          <w:marBottom w:val="0"/>
          <w:divBdr>
            <w:top w:val="none" w:sz="0" w:space="0" w:color="auto"/>
            <w:left w:val="none" w:sz="0" w:space="0" w:color="auto"/>
            <w:bottom w:val="none" w:sz="0" w:space="0" w:color="auto"/>
            <w:right w:val="none" w:sz="0" w:space="0" w:color="auto"/>
          </w:divBdr>
        </w:div>
      </w:divsChild>
    </w:div>
    <w:div w:id="174741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4.gif"/><Relationship Id="rId117" Type="http://schemas.openxmlformats.org/officeDocument/2006/relationships/hyperlink" Target="javascript:Glossary('Spicules')" TargetMode="External"/><Relationship Id="rId21" Type="http://schemas.openxmlformats.org/officeDocument/2006/relationships/hyperlink" Target="javascript:Glossary('Metazoan')%3c/A%3emetazoans%3c/A%3e%20have-cells%20organized%20into%20tissues,%20and%20this%20is%20why%20they%20are%20described%20as%20being%20functionally%20organized%20at%20the%20%3cA%20HREF=" TargetMode="External"/><Relationship Id="rId42" Type="http://schemas.openxmlformats.org/officeDocument/2006/relationships/hyperlink" Target="javascript:Glossary('Spongocoel')" TargetMode="External"/><Relationship Id="rId47" Type="http://schemas.openxmlformats.org/officeDocument/2006/relationships/hyperlink" Target="javascript:Glossary('Totipotent')" TargetMode="External"/><Relationship Id="rId63" Type="http://schemas.openxmlformats.org/officeDocument/2006/relationships/hyperlink" Target="javascript:Glossary('Asconoid')" TargetMode="External"/><Relationship Id="rId68" Type="http://schemas.openxmlformats.org/officeDocument/2006/relationships/hyperlink" Target="javascript:Glossary('Aquiferous%20system')" TargetMode="External"/><Relationship Id="rId84" Type="http://schemas.openxmlformats.org/officeDocument/2006/relationships/hyperlink" Target="javascript:Glossary('Asconoid')" TargetMode="External"/><Relationship Id="rId89" Type="http://schemas.openxmlformats.org/officeDocument/2006/relationships/hyperlink" Target="javascript:Glossary('Bilateral%20symmetry')" TargetMode="External"/><Relationship Id="rId112" Type="http://schemas.openxmlformats.org/officeDocument/2006/relationships/hyperlink" Target="javascript:Glossary('Spongin')" TargetMode="External"/><Relationship Id="rId133" Type="http://schemas.openxmlformats.org/officeDocument/2006/relationships/hyperlink" Target="javascript:Glossary('Choanocyte')" TargetMode="External"/><Relationship Id="rId138" Type="http://schemas.openxmlformats.org/officeDocument/2006/relationships/hyperlink" Target="javascript:Glossary('Asexual')" TargetMode="External"/><Relationship Id="rId154" Type="http://schemas.openxmlformats.org/officeDocument/2006/relationships/hyperlink" Target="javascript:Glossary('Microvilli')" TargetMode="External"/><Relationship Id="rId159" Type="http://schemas.openxmlformats.org/officeDocument/2006/relationships/hyperlink" Target="javascript:Glossary('Spicules')" TargetMode="External"/><Relationship Id="rId175" Type="http://schemas.openxmlformats.org/officeDocument/2006/relationships/hyperlink" Target="http://en.wiktionary.org/wiki/choanocyte" TargetMode="External"/><Relationship Id="rId170" Type="http://schemas.openxmlformats.org/officeDocument/2006/relationships/hyperlink" Target="javascript:Glossary('Spongin')" TargetMode="External"/><Relationship Id="rId16" Type="http://schemas.openxmlformats.org/officeDocument/2006/relationships/hyperlink" Target="javascript:Glossary('Spicules')" TargetMode="External"/><Relationship Id="rId107" Type="http://schemas.openxmlformats.org/officeDocument/2006/relationships/hyperlink" Target="javascript:Glossary('Cellular%20grade')" TargetMode="External"/><Relationship Id="rId11" Type="http://schemas.openxmlformats.org/officeDocument/2006/relationships/hyperlink" Target="javascript:Glossary('Asconoid')" TargetMode="External"/><Relationship Id="rId32" Type="http://schemas.openxmlformats.org/officeDocument/2006/relationships/hyperlink" Target="javascript:Glossary('Flagella')" TargetMode="External"/><Relationship Id="rId37" Type="http://schemas.openxmlformats.org/officeDocument/2006/relationships/image" Target="media/image5.gif"/><Relationship Id="rId53" Type="http://schemas.openxmlformats.org/officeDocument/2006/relationships/hyperlink" Target="javascript:Glossary('Syconoid')" TargetMode="External"/><Relationship Id="rId58" Type="http://schemas.openxmlformats.org/officeDocument/2006/relationships/hyperlink" Target="javascript:Glossary('Spongocoel')" TargetMode="External"/><Relationship Id="rId74" Type="http://schemas.openxmlformats.org/officeDocument/2006/relationships/hyperlink" Target="javascript:Glossary('Porocyte')" TargetMode="External"/><Relationship Id="rId79" Type="http://schemas.openxmlformats.org/officeDocument/2006/relationships/hyperlink" Target="javascript:Glossary('Choanocyte')" TargetMode="External"/><Relationship Id="rId102" Type="http://schemas.openxmlformats.org/officeDocument/2006/relationships/hyperlink" Target="javascript:Glossary('Asconoid')" TargetMode="External"/><Relationship Id="rId123" Type="http://schemas.openxmlformats.org/officeDocument/2006/relationships/hyperlink" Target="javascript:Glossary('Archaeocyte')" TargetMode="External"/><Relationship Id="rId128" Type="http://schemas.openxmlformats.org/officeDocument/2006/relationships/hyperlink" Target="javascript:Glossary('Aquiferous%20system')" TargetMode="External"/><Relationship Id="rId144" Type="http://schemas.openxmlformats.org/officeDocument/2006/relationships/hyperlink" Target="javascript:Glossary('Phylogeny')" TargetMode="External"/><Relationship Id="rId149" Type="http://schemas.openxmlformats.org/officeDocument/2006/relationships/hyperlink" Target="javascript:Glossary('Hexaxon')" TargetMode="External"/><Relationship Id="rId5" Type="http://schemas.openxmlformats.org/officeDocument/2006/relationships/hyperlink" Target="javascript:Glossary('Cellular%20grade')" TargetMode="External"/><Relationship Id="rId90" Type="http://schemas.openxmlformats.org/officeDocument/2006/relationships/hyperlink" Target="javascript:Glossary('Radial%20symmetry')" TargetMode="External"/><Relationship Id="rId95" Type="http://schemas.openxmlformats.org/officeDocument/2006/relationships/hyperlink" Target="javascript:Glossary('Microvilli')" TargetMode="External"/><Relationship Id="rId160" Type="http://schemas.openxmlformats.org/officeDocument/2006/relationships/hyperlink" Target="javascript:Glossary('Asconoid')" TargetMode="External"/><Relationship Id="rId165" Type="http://schemas.openxmlformats.org/officeDocument/2006/relationships/hyperlink" Target="javascript:Glossary('Leuconoid')" TargetMode="External"/><Relationship Id="rId22" Type="http://schemas.openxmlformats.org/officeDocument/2006/relationships/hyperlink" Target="javascript:Glossary('Pinacoderm')" TargetMode="External"/><Relationship Id="rId27" Type="http://schemas.openxmlformats.org/officeDocument/2006/relationships/hyperlink" Target="javascript:Glossary('Totipotent')" TargetMode="External"/><Relationship Id="rId43" Type="http://schemas.openxmlformats.org/officeDocument/2006/relationships/hyperlink" Target="javascript:Glossary('Pinacoderm')" TargetMode="External"/><Relationship Id="rId48" Type="http://schemas.openxmlformats.org/officeDocument/2006/relationships/hyperlink" Target="javascript:Glossary('Archaeocyte')" TargetMode="External"/><Relationship Id="rId64" Type="http://schemas.openxmlformats.org/officeDocument/2006/relationships/hyperlink" Target="javascript:Glossary('Leuconoid')" TargetMode="External"/><Relationship Id="rId69" Type="http://schemas.openxmlformats.org/officeDocument/2006/relationships/hyperlink" Target="javascript:Glossary('Choanocyte')" TargetMode="External"/><Relationship Id="rId113" Type="http://schemas.openxmlformats.org/officeDocument/2006/relationships/hyperlink" Target="javascript:Glossary('Mesohyl')" TargetMode="External"/><Relationship Id="rId118" Type="http://schemas.openxmlformats.org/officeDocument/2006/relationships/hyperlink" Target="javascript:Glossary('Spicules')" TargetMode="External"/><Relationship Id="rId134" Type="http://schemas.openxmlformats.org/officeDocument/2006/relationships/hyperlink" Target="javascript:Glossary('Choanocyte')" TargetMode="External"/><Relationship Id="rId139" Type="http://schemas.openxmlformats.org/officeDocument/2006/relationships/hyperlink" Target="javascript:Glossary('Gemmule')" TargetMode="External"/><Relationship Id="rId80" Type="http://schemas.openxmlformats.org/officeDocument/2006/relationships/hyperlink" Target="javascript:Glossary('Spongocoel')" TargetMode="External"/><Relationship Id="rId85" Type="http://schemas.openxmlformats.org/officeDocument/2006/relationships/hyperlink" Target="javascript:Glossary('Leuconoid')" TargetMode="External"/><Relationship Id="rId150" Type="http://schemas.openxmlformats.org/officeDocument/2006/relationships/hyperlink" Target="javascript:Glossary('Syconoid')" TargetMode="External"/><Relationship Id="rId155" Type="http://schemas.openxmlformats.org/officeDocument/2006/relationships/hyperlink" Target="javascript:Glossary('Flagella')" TargetMode="External"/><Relationship Id="rId171" Type="http://schemas.openxmlformats.org/officeDocument/2006/relationships/hyperlink" Target="javascript:Glossary('Spicules')" TargetMode="External"/><Relationship Id="rId176" Type="http://schemas.openxmlformats.org/officeDocument/2006/relationships/hyperlink" Target="http://en.wiktionary.org/w/index.php?title=paragastric_cavity&amp;action=edit&amp;redlink=1" TargetMode="External"/><Relationship Id="rId12" Type="http://schemas.openxmlformats.org/officeDocument/2006/relationships/hyperlink" Target="javascript:Glossary('Syconoid')" TargetMode="External"/><Relationship Id="rId17" Type="http://schemas.openxmlformats.org/officeDocument/2006/relationships/hyperlink" Target="javascript:Glossary('Spicules')" TargetMode="External"/><Relationship Id="rId33" Type="http://schemas.openxmlformats.org/officeDocument/2006/relationships/hyperlink" Target="javascript:Glossary('Microvilli')" TargetMode="External"/><Relationship Id="rId38" Type="http://schemas.openxmlformats.org/officeDocument/2006/relationships/hyperlink" Target="javascript:Glossary('Totipotent')" TargetMode="External"/><Relationship Id="rId59" Type="http://schemas.openxmlformats.org/officeDocument/2006/relationships/hyperlink" Target="javascript:Glossary('Syconoid')" TargetMode="External"/><Relationship Id="rId103" Type="http://schemas.openxmlformats.org/officeDocument/2006/relationships/hyperlink" Target="javascript:Glossary('Syconoid')" TargetMode="External"/><Relationship Id="rId108" Type="http://schemas.openxmlformats.org/officeDocument/2006/relationships/hyperlink" Target="javascript:Glossary('Pinacoderm')" TargetMode="External"/><Relationship Id="rId124" Type="http://schemas.openxmlformats.org/officeDocument/2006/relationships/hyperlink" Target="javascript:Glossary('Sclerocytes')" TargetMode="External"/><Relationship Id="rId129" Type="http://schemas.openxmlformats.org/officeDocument/2006/relationships/hyperlink" Target="javascript:Glossary('Dioecious')" TargetMode="External"/><Relationship Id="rId54" Type="http://schemas.openxmlformats.org/officeDocument/2006/relationships/hyperlink" Target="javascript:Glossary('Leuconoid')" TargetMode="External"/><Relationship Id="rId70" Type="http://schemas.openxmlformats.org/officeDocument/2006/relationships/hyperlink" Target="javascript:Glossary('Asconoid')" TargetMode="External"/><Relationship Id="rId75" Type="http://schemas.openxmlformats.org/officeDocument/2006/relationships/hyperlink" Target="javascript:Glossary('Choanocyte')" TargetMode="External"/><Relationship Id="rId91" Type="http://schemas.openxmlformats.org/officeDocument/2006/relationships/hyperlink" Target="javascript:Glossary('Radial%20symmetry')" TargetMode="External"/><Relationship Id="rId96" Type="http://schemas.openxmlformats.org/officeDocument/2006/relationships/hyperlink" Target="javascript:Glossary('Flagella')" TargetMode="External"/><Relationship Id="rId140" Type="http://schemas.openxmlformats.org/officeDocument/2006/relationships/hyperlink" Target="javascript:Glossary('Choanoflagellate')" TargetMode="External"/><Relationship Id="rId145" Type="http://schemas.openxmlformats.org/officeDocument/2006/relationships/hyperlink" Target="javascript:Glossary('Metazoan')" TargetMode="External"/><Relationship Id="rId161" Type="http://schemas.openxmlformats.org/officeDocument/2006/relationships/hyperlink" Target="javascript:Glossary('Syconoid')" TargetMode="External"/><Relationship Id="rId166" Type="http://schemas.openxmlformats.org/officeDocument/2006/relationships/hyperlink" Target="javascript:Glossary('Gemmule')" TargetMode="External"/><Relationship Id="rId1" Type="http://schemas.openxmlformats.org/officeDocument/2006/relationships/styles" Target="styles.xml"/><Relationship Id="rId6" Type="http://schemas.openxmlformats.org/officeDocument/2006/relationships/hyperlink" Target="javascript:Glossary('Tissue%20grade')" TargetMode="External"/><Relationship Id="rId23" Type="http://schemas.openxmlformats.org/officeDocument/2006/relationships/hyperlink" Target="javascript:Glossary('Choanoderm')" TargetMode="External"/><Relationship Id="rId28" Type="http://schemas.openxmlformats.org/officeDocument/2006/relationships/hyperlink" Target="http://BIODIDAC.bio.uottawa.ca" TargetMode="External"/><Relationship Id="rId49" Type="http://schemas.openxmlformats.org/officeDocument/2006/relationships/hyperlink" Target="javascript:Glossary('Aquiferous%20system')" TargetMode="External"/><Relationship Id="rId114" Type="http://schemas.openxmlformats.org/officeDocument/2006/relationships/hyperlink" Target="javascript:Glossary('Metabolic%20waste')" TargetMode="External"/><Relationship Id="rId119" Type="http://schemas.openxmlformats.org/officeDocument/2006/relationships/hyperlink" Target="javascript:Glossary('Choanocyte')" TargetMode="External"/><Relationship Id="rId10" Type="http://schemas.openxmlformats.org/officeDocument/2006/relationships/hyperlink" Target="javascript:Glossary('Choanocyte')" TargetMode="External"/><Relationship Id="rId31" Type="http://schemas.openxmlformats.org/officeDocument/2006/relationships/hyperlink" Target="javascript:Glossary('Microvilli')" TargetMode="External"/><Relationship Id="rId44" Type="http://schemas.openxmlformats.org/officeDocument/2006/relationships/hyperlink" Target="javascript:Glossary('Choanocyte')" TargetMode="External"/><Relationship Id="rId52" Type="http://schemas.openxmlformats.org/officeDocument/2006/relationships/hyperlink" Target="javascript:Glossary('Asconoid')" TargetMode="External"/><Relationship Id="rId60" Type="http://schemas.openxmlformats.org/officeDocument/2006/relationships/hyperlink" Target="javascript:Glossary('Choanocyte')" TargetMode="External"/><Relationship Id="rId65" Type="http://schemas.openxmlformats.org/officeDocument/2006/relationships/hyperlink" Target="javascript:Glossary('Choanocyte')" TargetMode="External"/><Relationship Id="rId73" Type="http://schemas.openxmlformats.org/officeDocument/2006/relationships/hyperlink" Target="javascript:Glossary('Asconoid')" TargetMode="External"/><Relationship Id="rId78" Type="http://schemas.openxmlformats.org/officeDocument/2006/relationships/hyperlink" Target="javascript:Glossary('Syconoid')" TargetMode="External"/><Relationship Id="rId81" Type="http://schemas.openxmlformats.org/officeDocument/2006/relationships/hyperlink" Target="javascript:Glossary('Choanocyte')" TargetMode="External"/><Relationship Id="rId86" Type="http://schemas.openxmlformats.org/officeDocument/2006/relationships/hyperlink" Target="javascript:Glossary('Choanocyte')" TargetMode="External"/><Relationship Id="rId94" Type="http://schemas.openxmlformats.org/officeDocument/2006/relationships/hyperlink" Target="javascript:Glossary('Choanocyte')" TargetMode="External"/><Relationship Id="rId99" Type="http://schemas.openxmlformats.org/officeDocument/2006/relationships/hyperlink" Target="javascript:Glossary('Microvilli')" TargetMode="External"/><Relationship Id="rId101" Type="http://schemas.openxmlformats.org/officeDocument/2006/relationships/hyperlink" Target="javascript:Glossary('Aquiferous%20system')" TargetMode="External"/><Relationship Id="rId122" Type="http://schemas.openxmlformats.org/officeDocument/2006/relationships/hyperlink" Target="javascript:Glossary('Mesohyl')" TargetMode="External"/><Relationship Id="rId130" Type="http://schemas.openxmlformats.org/officeDocument/2006/relationships/hyperlink" Target="javascript:Glossary('Monoecious')" TargetMode="External"/><Relationship Id="rId135" Type="http://schemas.openxmlformats.org/officeDocument/2006/relationships/hyperlink" Target="javascript:Glossary('Flagella')" TargetMode="External"/><Relationship Id="rId143" Type="http://schemas.openxmlformats.org/officeDocument/2006/relationships/hyperlink" Target="javascript:Glossary('Carnivore')" TargetMode="External"/><Relationship Id="rId148" Type="http://schemas.openxmlformats.org/officeDocument/2006/relationships/hyperlink" Target="javascript:Glossary('Hexaxon')" TargetMode="External"/><Relationship Id="rId151" Type="http://schemas.openxmlformats.org/officeDocument/2006/relationships/hyperlink" Target="javascript:Glossary('Leuconoid')" TargetMode="External"/><Relationship Id="rId156" Type="http://schemas.openxmlformats.org/officeDocument/2006/relationships/hyperlink" Target="javascript:Glossary('Aquiferous%20system')" TargetMode="External"/><Relationship Id="rId164" Type="http://schemas.openxmlformats.org/officeDocument/2006/relationships/hyperlink" Target="javascript:Glossary('Metazoan')" TargetMode="External"/><Relationship Id="rId169" Type="http://schemas.openxmlformats.org/officeDocument/2006/relationships/hyperlink" Target="javascript:Glossary('Gemmule')" TargetMode="External"/><Relationship Id="rId177" Type="http://schemas.openxmlformats.org/officeDocument/2006/relationships/hyperlink" Target="http://en.wiktionary.org/wiki/sponge" TargetMode="External"/><Relationship Id="rId4" Type="http://schemas.openxmlformats.org/officeDocument/2006/relationships/image" Target="media/image1.gif"/><Relationship Id="rId9" Type="http://schemas.openxmlformats.org/officeDocument/2006/relationships/hyperlink" Target="javascript:Glossary('Spongocoel')" TargetMode="External"/><Relationship Id="rId172" Type="http://schemas.openxmlformats.org/officeDocument/2006/relationships/hyperlink" Target="javascript:Glossary('Spicules')" TargetMode="External"/><Relationship Id="rId13" Type="http://schemas.openxmlformats.org/officeDocument/2006/relationships/hyperlink" Target="javascript:Glossary('Leuconoid')" TargetMode="External"/><Relationship Id="rId18" Type="http://schemas.openxmlformats.org/officeDocument/2006/relationships/hyperlink" Target="javascript:Glossary('Totipotent')" TargetMode="External"/><Relationship Id="rId39" Type="http://schemas.openxmlformats.org/officeDocument/2006/relationships/hyperlink" Target="javascript:Glossary('Archaeocyte')" TargetMode="External"/><Relationship Id="rId109" Type="http://schemas.openxmlformats.org/officeDocument/2006/relationships/hyperlink" Target="javascript:Glossary('Choanoderm')" TargetMode="External"/><Relationship Id="rId34" Type="http://schemas.openxmlformats.org/officeDocument/2006/relationships/hyperlink" Target="javascript:Glossary('Choanocyte')" TargetMode="External"/><Relationship Id="rId50" Type="http://schemas.openxmlformats.org/officeDocument/2006/relationships/hyperlink" Target="javascript:Glossary('Choanocyte')" TargetMode="External"/><Relationship Id="rId55" Type="http://schemas.openxmlformats.org/officeDocument/2006/relationships/hyperlink" Target="javascript:Glossary('Asconoid')" TargetMode="External"/><Relationship Id="rId76" Type="http://schemas.openxmlformats.org/officeDocument/2006/relationships/hyperlink" Target="javascript:Glossary('Spongocoel')" TargetMode="External"/><Relationship Id="rId97" Type="http://schemas.openxmlformats.org/officeDocument/2006/relationships/hyperlink" Target="javascript:Glossary('Flagella')" TargetMode="External"/><Relationship Id="rId104" Type="http://schemas.openxmlformats.org/officeDocument/2006/relationships/hyperlink" Target="javascript:Glossary('Leuconoid')" TargetMode="External"/><Relationship Id="rId120" Type="http://schemas.openxmlformats.org/officeDocument/2006/relationships/hyperlink" Target="javascript:Glossary('Pinacocyte')" TargetMode="External"/><Relationship Id="rId125" Type="http://schemas.openxmlformats.org/officeDocument/2006/relationships/hyperlink" Target="javascript:Glossary('Totipotent')" TargetMode="External"/><Relationship Id="rId141" Type="http://schemas.openxmlformats.org/officeDocument/2006/relationships/hyperlink" Target="javascript:Glossary('Metazoan')" TargetMode="External"/><Relationship Id="rId146" Type="http://schemas.openxmlformats.org/officeDocument/2006/relationships/hyperlink" Target="javascript:Glossary('Spicules')" TargetMode="External"/><Relationship Id="rId167" Type="http://schemas.openxmlformats.org/officeDocument/2006/relationships/hyperlink" Target="javascript:Glossary('Asexual')" TargetMode="External"/><Relationship Id="rId7" Type="http://schemas.openxmlformats.org/officeDocument/2006/relationships/image" Target="media/image2.gif"/><Relationship Id="rId71" Type="http://schemas.openxmlformats.org/officeDocument/2006/relationships/hyperlink" Target="javascript:Glossary('Syconoid')" TargetMode="External"/><Relationship Id="rId92" Type="http://schemas.openxmlformats.org/officeDocument/2006/relationships/hyperlink" Target="javascript:Glossary('Asymmetric')" TargetMode="External"/><Relationship Id="rId162" Type="http://schemas.openxmlformats.org/officeDocument/2006/relationships/hyperlink" Target="javascript:Glossary('Leuconoid')" TargetMode="External"/><Relationship Id="rId2" Type="http://schemas.openxmlformats.org/officeDocument/2006/relationships/settings" Target="settings.xml"/><Relationship Id="rId29" Type="http://schemas.openxmlformats.org/officeDocument/2006/relationships/hyperlink" Target="javascript:Glossary('Choanocyte')" TargetMode="External"/><Relationship Id="rId24" Type="http://schemas.openxmlformats.org/officeDocument/2006/relationships/hyperlink" Target="javascript:Glossary('Spongocoel')" TargetMode="External"/><Relationship Id="rId40" Type="http://schemas.openxmlformats.org/officeDocument/2006/relationships/hyperlink" Target="javascript:Glossary('Totipotent')" TargetMode="External"/><Relationship Id="rId45" Type="http://schemas.openxmlformats.org/officeDocument/2006/relationships/hyperlink" Target="javascript:Glossary('Sclerocytes')" TargetMode="External"/><Relationship Id="rId66" Type="http://schemas.openxmlformats.org/officeDocument/2006/relationships/hyperlink" Target="javascript:Glossary('Choanocyte')" TargetMode="External"/><Relationship Id="rId87" Type="http://schemas.openxmlformats.org/officeDocument/2006/relationships/hyperlink" Target="javascript:Glossary('Choanocyte')" TargetMode="External"/><Relationship Id="rId110" Type="http://schemas.openxmlformats.org/officeDocument/2006/relationships/hyperlink" Target="javascript:Glossary('Mesohyl')" TargetMode="External"/><Relationship Id="rId115" Type="http://schemas.openxmlformats.org/officeDocument/2006/relationships/hyperlink" Target="javascript:Glossary('Water%20expulsion%20vesicle')" TargetMode="External"/><Relationship Id="rId131" Type="http://schemas.openxmlformats.org/officeDocument/2006/relationships/hyperlink" Target="javascript:Glossary('Archaeocyte')" TargetMode="External"/><Relationship Id="rId136" Type="http://schemas.openxmlformats.org/officeDocument/2006/relationships/hyperlink" Target="javascript:Glossary('Budding')" TargetMode="External"/><Relationship Id="rId157" Type="http://schemas.openxmlformats.org/officeDocument/2006/relationships/hyperlink" Target="javascript:Glossary('Spicules')" TargetMode="External"/><Relationship Id="rId178" Type="http://schemas.openxmlformats.org/officeDocument/2006/relationships/fontTable" Target="fontTable.xml"/><Relationship Id="rId61" Type="http://schemas.openxmlformats.org/officeDocument/2006/relationships/hyperlink" Target="javascript:Glossary('Spongocoel')" TargetMode="External"/><Relationship Id="rId82" Type="http://schemas.openxmlformats.org/officeDocument/2006/relationships/hyperlink" Target="javascript:Glossary('Spongocoel')" TargetMode="External"/><Relationship Id="rId152" Type="http://schemas.openxmlformats.org/officeDocument/2006/relationships/hyperlink" Target="javascript:Glossary('Syncytial')" TargetMode="External"/><Relationship Id="rId173" Type="http://schemas.openxmlformats.org/officeDocument/2006/relationships/hyperlink" Target="javascript:Glossary('Spicules')" TargetMode="External"/><Relationship Id="rId19" Type="http://schemas.openxmlformats.org/officeDocument/2006/relationships/hyperlink" Target="javascript:Glossary('Parazoa')" TargetMode="External"/><Relationship Id="rId14" Type="http://schemas.openxmlformats.org/officeDocument/2006/relationships/hyperlink" Target="javascript:Glossary('Leuconoid')" TargetMode="External"/><Relationship Id="rId30" Type="http://schemas.openxmlformats.org/officeDocument/2006/relationships/hyperlink" Target="javascript:Glossary('Flagella')" TargetMode="External"/><Relationship Id="rId35" Type="http://schemas.openxmlformats.org/officeDocument/2006/relationships/hyperlink" Target="javascript:Glossary('Phagocytosis')" TargetMode="External"/><Relationship Id="rId56" Type="http://schemas.openxmlformats.org/officeDocument/2006/relationships/hyperlink" Target="javascript:Glossary('Choanocyte')" TargetMode="External"/><Relationship Id="rId77" Type="http://schemas.openxmlformats.org/officeDocument/2006/relationships/hyperlink" Target="javascript:Glossary('Spongocoel')" TargetMode="External"/><Relationship Id="rId100" Type="http://schemas.openxmlformats.org/officeDocument/2006/relationships/hyperlink" Target="javascript:Glossary('Phagocytosis')" TargetMode="External"/><Relationship Id="rId105" Type="http://schemas.openxmlformats.org/officeDocument/2006/relationships/hyperlink" Target="javascript:Glossary('Asconoid')" TargetMode="External"/><Relationship Id="rId126" Type="http://schemas.openxmlformats.org/officeDocument/2006/relationships/hyperlink" Target="javascript:Glossary('Spicules')" TargetMode="External"/><Relationship Id="rId147" Type="http://schemas.openxmlformats.org/officeDocument/2006/relationships/hyperlink" Target="javascript:Glossary('Spicules')" TargetMode="External"/><Relationship Id="rId168" Type="http://schemas.openxmlformats.org/officeDocument/2006/relationships/hyperlink" Target="javascript:Glossary('Mesohyl')" TargetMode="External"/><Relationship Id="rId8" Type="http://schemas.openxmlformats.org/officeDocument/2006/relationships/hyperlink" Target="javascript:Glossary('Choanocyte')" TargetMode="External"/><Relationship Id="rId51" Type="http://schemas.openxmlformats.org/officeDocument/2006/relationships/hyperlink" Target="javascript:Glossary('Aquiferous%20system')" TargetMode="External"/><Relationship Id="rId72" Type="http://schemas.openxmlformats.org/officeDocument/2006/relationships/hyperlink" Target="javascript:Glossary('Leuconoid')" TargetMode="External"/><Relationship Id="rId93" Type="http://schemas.openxmlformats.org/officeDocument/2006/relationships/hyperlink" Target="javascript:Glossary('Aquiferous%20system')" TargetMode="External"/><Relationship Id="rId98" Type="http://schemas.openxmlformats.org/officeDocument/2006/relationships/hyperlink" Target="javascript:Glossary('Microvilli')" TargetMode="External"/><Relationship Id="rId121" Type="http://schemas.openxmlformats.org/officeDocument/2006/relationships/hyperlink" Target="javascript:Glossary('Porocyte')" TargetMode="External"/><Relationship Id="rId142" Type="http://schemas.openxmlformats.org/officeDocument/2006/relationships/hyperlink" Target="javascript:Glossary('Symbiotic')" TargetMode="External"/><Relationship Id="rId163" Type="http://schemas.openxmlformats.org/officeDocument/2006/relationships/hyperlink" Target="javascript:Glossary('Parazoa')" TargetMode="External"/><Relationship Id="rId3" Type="http://schemas.openxmlformats.org/officeDocument/2006/relationships/webSettings" Target="webSettings.xml"/><Relationship Id="rId25" Type="http://schemas.openxmlformats.org/officeDocument/2006/relationships/hyperlink" Target="javascript:popUp('../BigPicture.php?Porifera/images/Choanocyte.gif')" TargetMode="External"/><Relationship Id="rId46" Type="http://schemas.openxmlformats.org/officeDocument/2006/relationships/hyperlink" Target="javascript:Glossary('Spicules')" TargetMode="External"/><Relationship Id="rId67" Type="http://schemas.openxmlformats.org/officeDocument/2006/relationships/hyperlink" Target="javascript:Glossary('Leuconoid')" TargetMode="External"/><Relationship Id="rId116" Type="http://schemas.openxmlformats.org/officeDocument/2006/relationships/hyperlink" Target="javascript:Glossary('Spongin')" TargetMode="External"/><Relationship Id="rId137" Type="http://schemas.openxmlformats.org/officeDocument/2006/relationships/hyperlink" Target="javascript:Glossary('Gemmule')" TargetMode="External"/><Relationship Id="rId158" Type="http://schemas.openxmlformats.org/officeDocument/2006/relationships/hyperlink" Target="javascript:Glossary('Spicules')" TargetMode="External"/><Relationship Id="rId20" Type="http://schemas.openxmlformats.org/officeDocument/2006/relationships/hyperlink" Target="javascript:Glossary('Metazoan')" TargetMode="External"/><Relationship Id="rId41" Type="http://schemas.openxmlformats.org/officeDocument/2006/relationships/hyperlink" Target="javascript:Glossary('Porocyte')" TargetMode="External"/><Relationship Id="rId62" Type="http://schemas.openxmlformats.org/officeDocument/2006/relationships/hyperlink" Target="javascript:Glossary('Syconoid')" TargetMode="External"/><Relationship Id="rId83" Type="http://schemas.openxmlformats.org/officeDocument/2006/relationships/hyperlink" Target="javascript:Glossary('Syconoid')" TargetMode="External"/><Relationship Id="rId88" Type="http://schemas.openxmlformats.org/officeDocument/2006/relationships/hyperlink" Target="javascript:Glossary('Radial%20symmetry')" TargetMode="External"/><Relationship Id="rId111" Type="http://schemas.openxmlformats.org/officeDocument/2006/relationships/hyperlink" Target="javascript:Glossary('Spicules')" TargetMode="External"/><Relationship Id="rId132" Type="http://schemas.openxmlformats.org/officeDocument/2006/relationships/hyperlink" Target="javascript:Glossary('Choanocyte')" TargetMode="External"/><Relationship Id="rId153" Type="http://schemas.openxmlformats.org/officeDocument/2006/relationships/hyperlink" Target="javascript:Glossary('Pinacoderm')" TargetMode="External"/><Relationship Id="rId174" Type="http://schemas.openxmlformats.org/officeDocument/2006/relationships/hyperlink" Target="javascript:Glossary('Spicules')" TargetMode="External"/><Relationship Id="rId179" Type="http://schemas.openxmlformats.org/officeDocument/2006/relationships/theme" Target="theme/theme1.xml"/><Relationship Id="rId15" Type="http://schemas.openxmlformats.org/officeDocument/2006/relationships/image" Target="media/image3.gif"/><Relationship Id="rId36" Type="http://schemas.openxmlformats.org/officeDocument/2006/relationships/hyperlink" Target="javascript:Glossary('Choanocyte')" TargetMode="External"/><Relationship Id="rId57" Type="http://schemas.openxmlformats.org/officeDocument/2006/relationships/hyperlink" Target="http://salinella.bio.uottawa.ca/digitalzoology/Porifera/spongocoel," TargetMode="External"/><Relationship Id="rId106" Type="http://schemas.openxmlformats.org/officeDocument/2006/relationships/hyperlink" Target="javascript:Glossary('Leuconoid')" TargetMode="External"/><Relationship Id="rId127" Type="http://schemas.openxmlformats.org/officeDocument/2006/relationships/hyperlink" Target="javascript:Glossary('Syncyt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12</Pages>
  <Words>5000</Words>
  <Characters>28500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22</cp:revision>
  <dcterms:created xsi:type="dcterms:W3CDTF">2009-01-20T00:38:00Z</dcterms:created>
  <dcterms:modified xsi:type="dcterms:W3CDTF">2010-02-09T01:13:00Z</dcterms:modified>
</cp:coreProperties>
</file>